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CC9E" w14:textId="56C3A782" w:rsidR="00153BC1" w:rsidRPr="00256CCA" w:rsidRDefault="00153BC1">
      <w:pPr>
        <w:rPr>
          <w:rFonts w:ascii="Avenir Next LT Pro" w:hAnsi="Avenir Next LT Pro"/>
        </w:rPr>
      </w:pPr>
    </w:p>
    <w:p w14:paraId="2AFE0696" w14:textId="2259EB84" w:rsidR="00256CCA" w:rsidRDefault="00256CCA">
      <w:pPr>
        <w:rPr>
          <w:rFonts w:ascii="Avenir Next LT Pro" w:hAnsi="Avenir Next LT Pro"/>
        </w:rPr>
      </w:pPr>
    </w:p>
    <w:p w14:paraId="78EC23B5" w14:textId="77777777" w:rsidR="00256CCA" w:rsidRPr="00256CCA" w:rsidRDefault="00256CCA">
      <w:pPr>
        <w:rPr>
          <w:rFonts w:ascii="Avenir Next LT Pro" w:hAnsi="Avenir Next LT Pro"/>
        </w:rPr>
      </w:pPr>
    </w:p>
    <w:p w14:paraId="7BD1C134" w14:textId="67F2624C" w:rsidR="00012C2F" w:rsidRPr="00AE71E7" w:rsidRDefault="06D418B4" w:rsidP="06D418B4">
      <w:pPr>
        <w:jc w:val="center"/>
        <w:rPr>
          <w:rFonts w:ascii="Avenir Next Demi Bold" w:hAnsi="Avenir Next Demi Bold"/>
          <w:color w:val="44546A" w:themeColor="text2"/>
          <w:sz w:val="48"/>
          <w:szCs w:val="48"/>
        </w:rPr>
      </w:pPr>
      <w:r w:rsidRPr="06D418B4">
        <w:rPr>
          <w:rFonts w:ascii="Avenir Next Demi Bold" w:hAnsi="Avenir Next Demi Bold"/>
          <w:color w:val="44546A" w:themeColor="text2"/>
          <w:sz w:val="48"/>
          <w:szCs w:val="48"/>
        </w:rPr>
        <w:t>Skilled to Build: Developing the Future Manufacturing Workforce</w:t>
      </w:r>
    </w:p>
    <w:p w14:paraId="74440FE9" w14:textId="77777777" w:rsidR="00012C2F" w:rsidRPr="00256CCA" w:rsidRDefault="00012C2F">
      <w:pPr>
        <w:rPr>
          <w:rFonts w:ascii="Avenir Next LT Pro" w:hAnsi="Avenir Next LT Pro"/>
        </w:rPr>
      </w:pPr>
    </w:p>
    <w:p w14:paraId="60D62746" w14:textId="3BAF803E" w:rsidR="009A4786" w:rsidRPr="005A39A9" w:rsidRDefault="00AE71E7" w:rsidP="00256CCA">
      <w:pPr>
        <w:jc w:val="center"/>
        <w:rPr>
          <w:rFonts w:ascii="Avenir Next LT Pro" w:hAnsi="Avenir Next LT Pro"/>
          <w:color w:val="44546A" w:themeColor="text2"/>
          <w:sz w:val="40"/>
          <w:szCs w:val="40"/>
        </w:rPr>
      </w:pPr>
      <w:r>
        <w:rPr>
          <w:rFonts w:ascii="Avenir Next LT Pro" w:hAnsi="Avenir Next LT Pro"/>
          <w:color w:val="44546A" w:themeColor="text2"/>
          <w:sz w:val="40"/>
          <w:szCs w:val="40"/>
        </w:rPr>
        <w:t xml:space="preserve">Grant </w:t>
      </w:r>
      <w:r w:rsidR="005A39A9" w:rsidRPr="005A39A9">
        <w:rPr>
          <w:rFonts w:ascii="Avenir Next LT Pro" w:hAnsi="Avenir Next LT Pro"/>
          <w:color w:val="44546A" w:themeColor="text2"/>
          <w:sz w:val="40"/>
          <w:szCs w:val="40"/>
        </w:rPr>
        <w:t xml:space="preserve">Project Proposal </w:t>
      </w:r>
      <w:r>
        <w:rPr>
          <w:rFonts w:ascii="Avenir Next LT Pro" w:hAnsi="Avenir Next LT Pro"/>
          <w:color w:val="44546A" w:themeColor="text2"/>
          <w:sz w:val="40"/>
          <w:szCs w:val="40"/>
        </w:rPr>
        <w:t>Packet</w:t>
      </w:r>
    </w:p>
    <w:p w14:paraId="4AA5B778" w14:textId="3038CC9A" w:rsidR="00B912E0" w:rsidRPr="00DC4D66" w:rsidRDefault="00B912E0" w:rsidP="00895A9A">
      <w:pPr>
        <w:rPr>
          <w:rFonts w:ascii="Avenir Next LT Pro" w:hAnsi="Avenir Next LT Pro"/>
          <w:sz w:val="36"/>
          <w:szCs w:val="36"/>
        </w:rPr>
      </w:pPr>
    </w:p>
    <w:p w14:paraId="7439DD96" w14:textId="22C21D73" w:rsidR="00256CCA" w:rsidRDefault="00256CCA" w:rsidP="00895A9A">
      <w:pPr>
        <w:rPr>
          <w:rFonts w:ascii="Avenir Next LT Pro" w:hAnsi="Avenir Next LT Pro"/>
          <w:sz w:val="36"/>
          <w:szCs w:val="36"/>
        </w:rPr>
      </w:pPr>
    </w:p>
    <w:p w14:paraId="0BF07E8D" w14:textId="24339C6C" w:rsidR="005A39A9" w:rsidRDefault="005A39A9" w:rsidP="00895A9A">
      <w:pPr>
        <w:rPr>
          <w:rFonts w:ascii="Avenir Next LT Pro" w:hAnsi="Avenir Next LT Pro"/>
          <w:sz w:val="36"/>
          <w:szCs w:val="36"/>
        </w:rPr>
      </w:pPr>
    </w:p>
    <w:p w14:paraId="6B04B3B9" w14:textId="77777777" w:rsidR="005A39A9" w:rsidRPr="00DC4D66" w:rsidRDefault="005A39A9" w:rsidP="00895A9A">
      <w:pPr>
        <w:rPr>
          <w:rFonts w:ascii="Avenir Next LT Pro" w:hAnsi="Avenir Next LT Pro"/>
          <w:sz w:val="36"/>
          <w:szCs w:val="36"/>
        </w:rPr>
      </w:pPr>
    </w:p>
    <w:p w14:paraId="32F21062" w14:textId="77777777" w:rsidR="009A4786" w:rsidRPr="00DC4D66" w:rsidRDefault="009A4786" w:rsidP="00895A9A">
      <w:pPr>
        <w:rPr>
          <w:rFonts w:ascii="Avenir Next LT Pro" w:hAnsi="Avenir Next LT Pro"/>
          <w:sz w:val="36"/>
          <w:szCs w:val="36"/>
        </w:rPr>
      </w:pPr>
    </w:p>
    <w:p w14:paraId="44EEACDA" w14:textId="122DC4DC" w:rsidR="00B912E0" w:rsidRPr="00DC4D66" w:rsidRDefault="009A4786" w:rsidP="004028CA">
      <w:pPr>
        <w:jc w:val="center"/>
        <w:rPr>
          <w:rFonts w:ascii="Avenir Next LT Pro" w:hAnsi="Avenir Next LT Pro"/>
          <w:sz w:val="36"/>
          <w:szCs w:val="36"/>
        </w:rPr>
      </w:pPr>
      <w:r w:rsidRPr="00DC4D66">
        <w:rPr>
          <w:rFonts w:ascii="Avenir Next LT Pro" w:hAnsi="Avenir Next LT Pro"/>
          <w:sz w:val="36"/>
          <w:szCs w:val="36"/>
        </w:rPr>
        <w:t xml:space="preserve">Responses due: </w:t>
      </w:r>
      <w:r w:rsidR="009B7359">
        <w:rPr>
          <w:rFonts w:ascii="Avenir Next LT Pro" w:hAnsi="Avenir Next LT Pro"/>
          <w:sz w:val="36"/>
          <w:szCs w:val="36"/>
        </w:rPr>
        <w:t>October 31</w:t>
      </w:r>
      <w:r w:rsidR="009B7359" w:rsidRPr="009B7359">
        <w:rPr>
          <w:rFonts w:ascii="Avenir Next LT Pro" w:hAnsi="Avenir Next LT Pro"/>
          <w:sz w:val="36"/>
          <w:szCs w:val="36"/>
          <w:vertAlign w:val="superscript"/>
        </w:rPr>
        <w:t>st</w:t>
      </w:r>
      <w:r w:rsidRPr="00DC4D66">
        <w:rPr>
          <w:rFonts w:ascii="Avenir Next LT Pro" w:hAnsi="Avenir Next LT Pro"/>
          <w:sz w:val="36"/>
          <w:szCs w:val="36"/>
        </w:rPr>
        <w:t>, 2022, by 5:00 PM</w:t>
      </w:r>
    </w:p>
    <w:p w14:paraId="7BA5FF92" w14:textId="2A4A78EE" w:rsidR="009A4786" w:rsidRPr="009A4786" w:rsidRDefault="009A4786">
      <w:pPr>
        <w:rPr>
          <w:rFonts w:ascii="Avenir Next LT Pro" w:hAnsi="Avenir Next LT Pro"/>
          <w:sz w:val="32"/>
          <w:szCs w:val="32"/>
        </w:rPr>
      </w:pPr>
    </w:p>
    <w:p w14:paraId="060E0F44" w14:textId="0B6B43F1" w:rsidR="009A4786" w:rsidRDefault="009A4786">
      <w:pPr>
        <w:rPr>
          <w:rFonts w:ascii="Avenir Next LT Pro" w:hAnsi="Avenir Next LT Pro"/>
          <w:sz w:val="32"/>
          <w:szCs w:val="32"/>
        </w:rPr>
      </w:pPr>
    </w:p>
    <w:p w14:paraId="2D1A1AD7" w14:textId="77777777" w:rsidR="009A4786" w:rsidRPr="009A4786" w:rsidRDefault="009A4786">
      <w:pPr>
        <w:rPr>
          <w:rFonts w:ascii="Avenir Next LT Pro" w:hAnsi="Avenir Next LT Pro"/>
          <w:sz w:val="32"/>
          <w:szCs w:val="32"/>
        </w:rPr>
      </w:pPr>
    </w:p>
    <w:p w14:paraId="2C64A55B" w14:textId="3EBB589D" w:rsidR="009A4786" w:rsidRPr="00FF70C6" w:rsidRDefault="009A4786" w:rsidP="00DC4D66">
      <w:pPr>
        <w:spacing w:after="0"/>
        <w:rPr>
          <w:rFonts w:ascii="Avenir Next LT Pro" w:hAnsi="Avenir Next LT Pro"/>
          <w:sz w:val="32"/>
          <w:szCs w:val="32"/>
          <w:u w:val="single"/>
        </w:rPr>
      </w:pPr>
      <w:r w:rsidRPr="00FF70C6">
        <w:rPr>
          <w:rFonts w:ascii="Avenir Next LT Pro" w:hAnsi="Avenir Next LT Pro"/>
          <w:sz w:val="32"/>
          <w:szCs w:val="32"/>
          <w:u w:val="single"/>
        </w:rPr>
        <w:t>Office Contact Information:</w:t>
      </w:r>
    </w:p>
    <w:p w14:paraId="07F05561" w14:textId="75D64383" w:rsidR="009A4786" w:rsidRPr="00FF70C6" w:rsidRDefault="009A4786" w:rsidP="00DC4D66">
      <w:pPr>
        <w:spacing w:after="0"/>
        <w:rPr>
          <w:rFonts w:ascii="Avenir Next LT Pro" w:hAnsi="Avenir Next LT Pro"/>
          <w:sz w:val="28"/>
          <w:szCs w:val="28"/>
        </w:rPr>
      </w:pPr>
      <w:r w:rsidRPr="00FF70C6">
        <w:rPr>
          <w:rFonts w:ascii="Avenir Next LT Pro" w:hAnsi="Avenir Next LT Pro"/>
          <w:sz w:val="28"/>
          <w:szCs w:val="28"/>
        </w:rPr>
        <w:t>Daniel Hofmann, Finance Manager</w:t>
      </w:r>
      <w:r w:rsidR="00012C2F" w:rsidRPr="00FF70C6">
        <w:rPr>
          <w:rFonts w:ascii="Avenir Next LT Pro" w:hAnsi="Avenir Next LT Pro"/>
          <w:sz w:val="28"/>
          <w:szCs w:val="28"/>
        </w:rPr>
        <w:t xml:space="preserve"> | </w:t>
      </w:r>
      <w:r w:rsidRPr="00FF70C6">
        <w:rPr>
          <w:rFonts w:ascii="Avenir Next LT Pro" w:hAnsi="Avenir Next LT Pro"/>
          <w:sz w:val="28"/>
          <w:szCs w:val="28"/>
        </w:rPr>
        <w:t>IMEC</w:t>
      </w:r>
    </w:p>
    <w:p w14:paraId="62F7709C" w14:textId="71459DAF" w:rsidR="009A4786" w:rsidRPr="00FF70C6" w:rsidRDefault="009A4786" w:rsidP="00DC4D66">
      <w:pPr>
        <w:spacing w:after="0"/>
        <w:rPr>
          <w:rFonts w:ascii="Avenir Next LT Pro" w:hAnsi="Avenir Next LT Pro"/>
          <w:sz w:val="28"/>
          <w:szCs w:val="28"/>
        </w:rPr>
      </w:pPr>
      <w:r w:rsidRPr="00FF70C6">
        <w:rPr>
          <w:rFonts w:ascii="Avenir Next LT Pro" w:hAnsi="Avenir Next LT Pro"/>
          <w:sz w:val="28"/>
          <w:szCs w:val="28"/>
        </w:rPr>
        <w:t>801 West Main Street, Peoria IL 61606</w:t>
      </w:r>
    </w:p>
    <w:p w14:paraId="1B62744C" w14:textId="150202DD" w:rsidR="004A43F7" w:rsidRPr="00FF70C6" w:rsidRDefault="009A4786" w:rsidP="00DC4D66">
      <w:pPr>
        <w:spacing w:after="0"/>
        <w:rPr>
          <w:sz w:val="28"/>
          <w:szCs w:val="28"/>
        </w:rPr>
      </w:pPr>
      <w:r w:rsidRPr="00FF70C6">
        <w:rPr>
          <w:sz w:val="28"/>
          <w:szCs w:val="28"/>
        </w:rPr>
        <w:t xml:space="preserve">Phone: </w:t>
      </w:r>
      <w:r w:rsidR="00DC4D66" w:rsidRPr="00FF70C6">
        <w:rPr>
          <w:sz w:val="28"/>
          <w:szCs w:val="28"/>
        </w:rPr>
        <w:t>309-677-4625</w:t>
      </w:r>
    </w:p>
    <w:p w14:paraId="09348A0B" w14:textId="306B8722" w:rsidR="00DC4D66" w:rsidRDefault="00DC4D66" w:rsidP="00DC4D66">
      <w:pPr>
        <w:spacing w:after="0"/>
      </w:pPr>
      <w:r w:rsidRPr="00FF70C6">
        <w:rPr>
          <w:sz w:val="28"/>
          <w:szCs w:val="28"/>
        </w:rPr>
        <w:t>Email:</w:t>
      </w:r>
      <w:r w:rsidRPr="003F2709">
        <w:rPr>
          <w:rFonts w:ascii="Avenir Next LT Pro" w:hAnsi="Avenir Next LT Pro"/>
          <w:sz w:val="28"/>
          <w:szCs w:val="28"/>
        </w:rPr>
        <w:t xml:space="preserve"> </w:t>
      </w:r>
      <w:hyperlink r:id="rId7" w:history="1">
        <w:r w:rsidR="002A5180" w:rsidRPr="00A253EC">
          <w:rPr>
            <w:rStyle w:val="Hyperlink"/>
            <w:rFonts w:ascii="Avenir Next LT Pro" w:hAnsi="Avenir Next LT Pro"/>
            <w:sz w:val="28"/>
            <w:szCs w:val="28"/>
          </w:rPr>
          <w:t>grants@imec.org</w:t>
        </w:r>
      </w:hyperlink>
    </w:p>
    <w:p w14:paraId="447E15F1" w14:textId="77777777" w:rsidR="003F2709" w:rsidRPr="00FF70C6" w:rsidRDefault="003F2709" w:rsidP="00DC4D66">
      <w:pPr>
        <w:spacing w:after="0"/>
        <w:rPr>
          <w:sz w:val="28"/>
          <w:szCs w:val="28"/>
        </w:rPr>
      </w:pPr>
    </w:p>
    <w:p w14:paraId="44292CB9" w14:textId="0B2F9DF3" w:rsidR="00256CCA" w:rsidRDefault="00BB3FF6" w:rsidP="003F2709">
      <w:pPr>
        <w:spacing w:after="0"/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</w:pPr>
      <w:r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lastRenderedPageBreak/>
        <w:t>The Illinois Manufacturing Excellence Center (IMEC) and the Illinois Manufactur</w:t>
      </w:r>
      <w:r w:rsidR="008148B4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>ers’</w:t>
      </w:r>
      <w:r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 xml:space="preserve"> Association (IMA) </w:t>
      </w:r>
      <w:r w:rsidR="00E57824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 xml:space="preserve">Education Foundation </w:t>
      </w:r>
      <w:r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 xml:space="preserve">are community partners whose missions are to drive productivity and competitiveness </w:t>
      </w:r>
      <w:r w:rsidR="008148B4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>of Illinois manufacturers</w:t>
      </w:r>
      <w:r w:rsidR="00256CCA" w:rsidRPr="00256CCA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 xml:space="preserve">. </w:t>
      </w:r>
      <w:r w:rsidR="008148B4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 xml:space="preserve">IMEC and </w:t>
      </w:r>
      <w:r w:rsidR="00E57824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 xml:space="preserve">the </w:t>
      </w:r>
      <w:r w:rsidR="008148B4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>IMA</w:t>
      </w:r>
      <w:r w:rsidR="00E57824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 xml:space="preserve"> Education Foundation</w:t>
      </w:r>
      <w:r w:rsidR="008148B4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 xml:space="preserve"> designed t</w:t>
      </w:r>
      <w:r w:rsidR="00256CCA" w:rsidRPr="00256CCA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>his grant program</w:t>
      </w:r>
      <w:r w:rsidR="008148B4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 xml:space="preserve"> </w:t>
      </w:r>
      <w:r w:rsidR="00256CCA" w:rsidRPr="00256CCA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>to engage community college faculty to advance the understanding and the application of innovative workforce solutions for Illinois small and mid-sized manufacturers (defined as 500 employees or less). </w:t>
      </w:r>
      <w:r w:rsidR="00256CCA" w:rsidRPr="00256CCA">
        <w:rPr>
          <w:rFonts w:ascii="Avenir Next LT Pro" w:hAnsi="Avenir Next LT Pro" w:cs="Open Sans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Funding is available for up to $50,000 per project.</w:t>
      </w:r>
      <w:r w:rsidR="00256CCA" w:rsidRPr="00256CCA">
        <w:rPr>
          <w:rFonts w:ascii="Avenir Next LT Pro" w:hAnsi="Avenir Next LT Pro" w:cs="Open Sans"/>
          <w:color w:val="333333"/>
          <w:sz w:val="23"/>
          <w:szCs w:val="23"/>
        </w:rPr>
        <w:br/>
      </w:r>
      <w:r w:rsidR="00256CCA" w:rsidRPr="00256CCA">
        <w:rPr>
          <w:rFonts w:ascii="Avenir Next LT Pro" w:hAnsi="Avenir Next LT Pro" w:cs="Open Sans"/>
          <w:color w:val="333333"/>
          <w:sz w:val="23"/>
          <w:szCs w:val="23"/>
        </w:rPr>
        <w:br/>
      </w:r>
      <w:r w:rsidR="00256CCA" w:rsidRPr="00256CCA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 xml:space="preserve">Successful submissions will clearly articulate the importance and practical benefits of the proposed project for small and mid-sized Illinois manufacturers. Project outcomes are required and may include </w:t>
      </w:r>
      <w:r w:rsidR="002A5180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>w</w:t>
      </w:r>
      <w:r w:rsidR="005141CE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>ebinars</w:t>
      </w:r>
      <w:r w:rsidR="00256CCA" w:rsidRPr="00256CCA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 xml:space="preserve">, </w:t>
      </w:r>
      <w:r w:rsidR="005141CE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>workforce training programs</w:t>
      </w:r>
      <w:r w:rsidR="00256CCA" w:rsidRPr="00256CCA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 xml:space="preserve">, </w:t>
      </w:r>
      <w:r w:rsidR="005141CE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 xml:space="preserve">manufacturer projects, </w:t>
      </w:r>
      <w:r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 xml:space="preserve">manufacturer education, </w:t>
      </w:r>
      <w:r w:rsidR="00256CCA" w:rsidRPr="00256CCA"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>service development, and events, among other solutions.</w:t>
      </w:r>
    </w:p>
    <w:p w14:paraId="7F433161" w14:textId="4FCA65E0" w:rsidR="00482466" w:rsidRDefault="00482466" w:rsidP="003F2709">
      <w:pPr>
        <w:spacing w:after="0"/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</w:pPr>
    </w:p>
    <w:p w14:paraId="22B32429" w14:textId="2D653EDE" w:rsidR="00482466" w:rsidRDefault="007948A5" w:rsidP="003F2709">
      <w:pPr>
        <w:spacing w:after="0"/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</w:pPr>
      <w:r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  <w:t xml:space="preserve">This funding is made possible by the U.S. Department of Commerce’s Manufacturing Extension Partnership program for the purposes of addressing workforce challenges experienced by Illinois manufacturers. </w:t>
      </w:r>
    </w:p>
    <w:p w14:paraId="5FD58C57" w14:textId="77777777" w:rsidR="003F2709" w:rsidRDefault="003F2709" w:rsidP="003F2709">
      <w:pPr>
        <w:spacing w:after="0"/>
        <w:rPr>
          <w:rFonts w:ascii="Avenir Next LT Pro" w:hAnsi="Avenir Next LT Pro" w:cs="Open Sans"/>
          <w:color w:val="333333"/>
          <w:sz w:val="23"/>
          <w:szCs w:val="23"/>
          <w:shd w:val="clear" w:color="auto" w:fill="FFFFFF"/>
        </w:rPr>
      </w:pPr>
    </w:p>
    <w:p w14:paraId="2D57DDDA" w14:textId="08DFCDE2" w:rsidR="003F2709" w:rsidRPr="003F2709" w:rsidRDefault="003F2709" w:rsidP="003F2709">
      <w:pPr>
        <w:spacing w:after="0"/>
        <w:rPr>
          <w:rFonts w:ascii="Avenir Next LT Pro" w:hAnsi="Avenir Next LT Pro"/>
          <w:b/>
          <w:bCs/>
          <w:sz w:val="32"/>
          <w:szCs w:val="32"/>
          <w:u w:val="single"/>
        </w:rPr>
      </w:pPr>
      <w:r w:rsidRPr="003F2709">
        <w:rPr>
          <w:rFonts w:ascii="Avenir Next LT Pro" w:hAnsi="Avenir Next LT Pro" w:cs="Open Sans"/>
          <w:b/>
          <w:bCs/>
          <w:color w:val="333333"/>
          <w:sz w:val="23"/>
          <w:szCs w:val="23"/>
          <w:u w:val="single"/>
          <w:shd w:val="clear" w:color="auto" w:fill="FFFFFF"/>
        </w:rPr>
        <w:t>Grant Overview</w:t>
      </w:r>
    </w:p>
    <w:p w14:paraId="01B516B4" w14:textId="65A83EC8" w:rsidR="003F2709" w:rsidRDefault="003F2709" w:rsidP="003F270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 xml:space="preserve">Eligible applicants are faculty </w:t>
      </w:r>
      <w:r w:rsidR="00482466">
        <w:rPr>
          <w:rFonts w:ascii="Open Sans" w:hAnsi="Open Sans" w:cs="Open Sans"/>
          <w:color w:val="333333"/>
          <w:sz w:val="23"/>
          <w:szCs w:val="23"/>
        </w:rPr>
        <w:t xml:space="preserve">in any discipline </w:t>
      </w:r>
      <w:r>
        <w:rPr>
          <w:rFonts w:ascii="Open Sans" w:hAnsi="Open Sans" w:cs="Open Sans"/>
          <w:color w:val="333333"/>
          <w:sz w:val="23"/>
          <w:szCs w:val="23"/>
        </w:rPr>
        <w:t>at Illinois community colleges</w:t>
      </w:r>
    </w:p>
    <w:p w14:paraId="1B34ADCB" w14:textId="2D92F861" w:rsidR="003F2709" w:rsidRDefault="003F2709" w:rsidP="003F270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 xml:space="preserve">Up to $50,000 </w:t>
      </w:r>
      <w:r w:rsidR="009B7359">
        <w:rPr>
          <w:rFonts w:ascii="Open Sans" w:hAnsi="Open Sans" w:cs="Open Sans"/>
          <w:color w:val="333333"/>
          <w:sz w:val="23"/>
          <w:szCs w:val="23"/>
        </w:rPr>
        <w:t xml:space="preserve">in </w:t>
      </w:r>
      <w:r>
        <w:rPr>
          <w:rFonts w:ascii="Open Sans" w:hAnsi="Open Sans" w:cs="Open Sans"/>
          <w:color w:val="333333"/>
          <w:sz w:val="23"/>
          <w:szCs w:val="23"/>
        </w:rPr>
        <w:t>funding for each project with required 1:1 non-federal match</w:t>
      </w:r>
    </w:p>
    <w:p w14:paraId="4EFBF347" w14:textId="77777777" w:rsidR="003F2709" w:rsidRDefault="003F2709" w:rsidP="003F270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Projects and activities must be Illinois based</w:t>
      </w:r>
    </w:p>
    <w:p w14:paraId="32B0D3EB" w14:textId="28E1D7AB" w:rsidR="003F2709" w:rsidRDefault="003F2709" w:rsidP="003F270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Funding cannot be used for expenditures prior to the award</w:t>
      </w:r>
    </w:p>
    <w:p w14:paraId="7B1B7A95" w14:textId="12C9F318" w:rsidR="003F2709" w:rsidRDefault="003F2709" w:rsidP="003F270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Funding cannot be used for capital equipment</w:t>
      </w:r>
      <w:r w:rsidR="00F6131A">
        <w:rPr>
          <w:rFonts w:ascii="Open Sans" w:hAnsi="Open Sans" w:cs="Open Sans"/>
          <w:color w:val="333333"/>
          <w:sz w:val="23"/>
          <w:szCs w:val="23"/>
        </w:rPr>
        <w:t xml:space="preserve"> (as defined in 2 CFR 200.1)</w:t>
      </w:r>
    </w:p>
    <w:p w14:paraId="44BEB224" w14:textId="6F49D161" w:rsidR="003F2709" w:rsidRDefault="003F2709" w:rsidP="003F270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 xml:space="preserve">Projects must be completed by </w:t>
      </w:r>
      <w:r w:rsidR="009B7359">
        <w:rPr>
          <w:rFonts w:ascii="Open Sans" w:hAnsi="Open Sans" w:cs="Open Sans"/>
          <w:color w:val="333333"/>
          <w:sz w:val="23"/>
          <w:szCs w:val="23"/>
        </w:rPr>
        <w:t>November 30</w:t>
      </w:r>
      <w:r w:rsidR="009B7359" w:rsidRPr="009B7359">
        <w:rPr>
          <w:rFonts w:ascii="Open Sans" w:hAnsi="Open Sans" w:cs="Open Sans"/>
          <w:color w:val="333333"/>
          <w:sz w:val="23"/>
          <w:szCs w:val="23"/>
          <w:vertAlign w:val="superscript"/>
        </w:rPr>
        <w:t>th</w:t>
      </w:r>
      <w:r>
        <w:rPr>
          <w:rFonts w:ascii="Open Sans" w:hAnsi="Open Sans" w:cs="Open Sans"/>
          <w:color w:val="333333"/>
          <w:sz w:val="23"/>
          <w:szCs w:val="23"/>
        </w:rPr>
        <w:t>, 202</w:t>
      </w:r>
      <w:r w:rsidR="009B7359">
        <w:rPr>
          <w:rFonts w:ascii="Open Sans" w:hAnsi="Open Sans" w:cs="Open Sans"/>
          <w:color w:val="333333"/>
          <w:sz w:val="23"/>
          <w:szCs w:val="23"/>
        </w:rPr>
        <w:t>3</w:t>
      </w:r>
    </w:p>
    <w:p w14:paraId="15E6EAA0" w14:textId="27D7F966" w:rsidR="00256CCA" w:rsidRPr="003F2709" w:rsidRDefault="00256CCA" w:rsidP="00DC4D66">
      <w:pPr>
        <w:spacing w:after="0"/>
        <w:rPr>
          <w:rFonts w:ascii="Avenir Next LT Pro" w:hAnsi="Avenir Next LT Pro"/>
          <w:sz w:val="23"/>
          <w:szCs w:val="23"/>
        </w:rPr>
      </w:pPr>
    </w:p>
    <w:p w14:paraId="46BF05CF" w14:textId="77777777" w:rsidR="003F2709" w:rsidRPr="003F2709" w:rsidRDefault="003F2709" w:rsidP="003F2709">
      <w:pPr>
        <w:spacing w:after="0"/>
        <w:rPr>
          <w:rFonts w:ascii="Avenir Next LT Pro" w:hAnsi="Avenir Next LT Pro"/>
          <w:b/>
          <w:bCs/>
          <w:sz w:val="23"/>
          <w:szCs w:val="23"/>
          <w:u w:val="single"/>
        </w:rPr>
      </w:pPr>
      <w:r w:rsidRPr="003F2709">
        <w:rPr>
          <w:rFonts w:ascii="Avenir Next LT Pro" w:hAnsi="Avenir Next LT Pro"/>
          <w:b/>
          <w:bCs/>
          <w:sz w:val="23"/>
          <w:szCs w:val="23"/>
          <w:u w:val="single"/>
        </w:rPr>
        <w:t>Timeline</w:t>
      </w:r>
    </w:p>
    <w:p w14:paraId="6B77327D" w14:textId="581B9777" w:rsidR="003F2709" w:rsidRPr="003F2709" w:rsidRDefault="009B7359" w:rsidP="003F2709">
      <w:pPr>
        <w:pStyle w:val="ListParagraph"/>
        <w:numPr>
          <w:ilvl w:val="0"/>
          <w:numId w:val="9"/>
        </w:numPr>
        <w:spacing w:after="0"/>
        <w:rPr>
          <w:rFonts w:ascii="Avenir Next LT Pro" w:hAnsi="Avenir Next LT Pro"/>
          <w:sz w:val="23"/>
          <w:szCs w:val="23"/>
        </w:rPr>
      </w:pPr>
      <w:r>
        <w:rPr>
          <w:rFonts w:ascii="Avenir Next LT Pro" w:hAnsi="Avenir Next LT Pro"/>
          <w:sz w:val="23"/>
          <w:szCs w:val="23"/>
        </w:rPr>
        <w:t>September</w:t>
      </w:r>
      <w:r w:rsidR="003F2709" w:rsidRPr="003F2709">
        <w:rPr>
          <w:rFonts w:ascii="Avenir Next LT Pro" w:hAnsi="Avenir Next LT Pro"/>
          <w:sz w:val="23"/>
          <w:szCs w:val="23"/>
        </w:rPr>
        <w:t xml:space="preserve"> 1</w:t>
      </w:r>
      <w:r>
        <w:rPr>
          <w:rFonts w:ascii="Avenir Next LT Pro" w:hAnsi="Avenir Next LT Pro"/>
          <w:sz w:val="23"/>
          <w:szCs w:val="23"/>
        </w:rPr>
        <w:t>5</w:t>
      </w:r>
      <w:r w:rsidRPr="009B7359">
        <w:rPr>
          <w:rFonts w:ascii="Avenir Next LT Pro" w:hAnsi="Avenir Next LT Pro"/>
          <w:sz w:val="23"/>
          <w:szCs w:val="23"/>
          <w:vertAlign w:val="superscript"/>
        </w:rPr>
        <w:t>th</w:t>
      </w:r>
      <w:r>
        <w:rPr>
          <w:rFonts w:ascii="Avenir Next LT Pro" w:hAnsi="Avenir Next LT Pro"/>
          <w:sz w:val="23"/>
          <w:szCs w:val="23"/>
        </w:rPr>
        <w:t xml:space="preserve"> </w:t>
      </w:r>
      <w:r w:rsidR="003F2709" w:rsidRPr="003F2709">
        <w:rPr>
          <w:rFonts w:ascii="Avenir Next LT Pro" w:hAnsi="Avenir Next LT Pro"/>
          <w:sz w:val="23"/>
          <w:szCs w:val="23"/>
        </w:rPr>
        <w:t xml:space="preserve">– </w:t>
      </w:r>
      <w:r>
        <w:rPr>
          <w:rFonts w:ascii="Avenir Next LT Pro" w:hAnsi="Avenir Next LT Pro"/>
          <w:sz w:val="23"/>
          <w:szCs w:val="23"/>
        </w:rPr>
        <w:t>October 31</w:t>
      </w:r>
      <w:r w:rsidRPr="009B7359">
        <w:rPr>
          <w:rFonts w:ascii="Avenir Next LT Pro" w:hAnsi="Avenir Next LT Pro"/>
          <w:sz w:val="23"/>
          <w:szCs w:val="23"/>
          <w:vertAlign w:val="superscript"/>
        </w:rPr>
        <w:t>st</w:t>
      </w:r>
      <w:r w:rsidR="003F2709" w:rsidRPr="003F2709">
        <w:rPr>
          <w:rFonts w:ascii="Avenir Next LT Pro" w:hAnsi="Avenir Next LT Pro"/>
          <w:sz w:val="23"/>
          <w:szCs w:val="23"/>
        </w:rPr>
        <w:t>, 202</w:t>
      </w:r>
      <w:r w:rsidR="00EF05E7">
        <w:rPr>
          <w:rFonts w:ascii="Avenir Next LT Pro" w:hAnsi="Avenir Next LT Pro"/>
          <w:sz w:val="23"/>
          <w:szCs w:val="23"/>
        </w:rPr>
        <w:t>2</w:t>
      </w:r>
      <w:r w:rsidR="003F2709" w:rsidRPr="003F2709">
        <w:rPr>
          <w:rFonts w:ascii="Avenir Next LT Pro" w:hAnsi="Avenir Next LT Pro"/>
          <w:sz w:val="23"/>
          <w:szCs w:val="23"/>
        </w:rPr>
        <w:t>: Applications accepted</w:t>
      </w:r>
    </w:p>
    <w:p w14:paraId="56D8D4C1" w14:textId="37E38B41" w:rsidR="003F2709" w:rsidRPr="003F2709" w:rsidRDefault="009B7359" w:rsidP="003F2709">
      <w:pPr>
        <w:pStyle w:val="ListParagraph"/>
        <w:numPr>
          <w:ilvl w:val="0"/>
          <w:numId w:val="9"/>
        </w:numPr>
        <w:spacing w:after="0"/>
        <w:rPr>
          <w:rFonts w:ascii="Avenir Next LT Pro" w:hAnsi="Avenir Next LT Pro"/>
          <w:sz w:val="23"/>
          <w:szCs w:val="23"/>
        </w:rPr>
      </w:pPr>
      <w:r>
        <w:rPr>
          <w:rFonts w:ascii="Avenir Next LT Pro" w:hAnsi="Avenir Next LT Pro"/>
          <w:sz w:val="23"/>
          <w:szCs w:val="23"/>
        </w:rPr>
        <w:t>November</w:t>
      </w:r>
      <w:r w:rsidR="003F2709" w:rsidRPr="003F2709">
        <w:rPr>
          <w:rFonts w:ascii="Avenir Next LT Pro" w:hAnsi="Avenir Next LT Pro"/>
          <w:sz w:val="23"/>
          <w:szCs w:val="23"/>
        </w:rPr>
        <w:t xml:space="preserve"> 1</w:t>
      </w:r>
      <w:r w:rsidRPr="009B7359">
        <w:rPr>
          <w:rFonts w:ascii="Avenir Next LT Pro" w:hAnsi="Avenir Next LT Pro"/>
          <w:sz w:val="23"/>
          <w:szCs w:val="23"/>
          <w:vertAlign w:val="superscript"/>
        </w:rPr>
        <w:t>st</w:t>
      </w:r>
      <w:r>
        <w:rPr>
          <w:rFonts w:ascii="Avenir Next LT Pro" w:hAnsi="Avenir Next LT Pro"/>
          <w:sz w:val="23"/>
          <w:szCs w:val="23"/>
        </w:rPr>
        <w:t xml:space="preserve"> –</w:t>
      </w:r>
      <w:r w:rsidR="003F2709" w:rsidRPr="003F2709">
        <w:rPr>
          <w:rFonts w:ascii="Avenir Next LT Pro" w:hAnsi="Avenir Next LT Pro"/>
          <w:sz w:val="23"/>
          <w:szCs w:val="23"/>
        </w:rPr>
        <w:t xml:space="preserve"> </w:t>
      </w:r>
      <w:r>
        <w:rPr>
          <w:rFonts w:ascii="Avenir Next LT Pro" w:hAnsi="Avenir Next LT Pro"/>
          <w:sz w:val="23"/>
          <w:szCs w:val="23"/>
        </w:rPr>
        <w:t xml:space="preserve">November </w:t>
      </w:r>
      <w:r w:rsidR="003F2709" w:rsidRPr="003F2709">
        <w:rPr>
          <w:rFonts w:ascii="Avenir Next LT Pro" w:hAnsi="Avenir Next LT Pro"/>
          <w:sz w:val="23"/>
          <w:szCs w:val="23"/>
        </w:rPr>
        <w:t>30</w:t>
      </w:r>
      <w:r w:rsidRPr="009B7359">
        <w:rPr>
          <w:rFonts w:ascii="Avenir Next LT Pro" w:hAnsi="Avenir Next LT Pro"/>
          <w:sz w:val="23"/>
          <w:szCs w:val="23"/>
          <w:vertAlign w:val="superscript"/>
        </w:rPr>
        <w:t>th</w:t>
      </w:r>
      <w:r w:rsidR="003F2709" w:rsidRPr="003F2709">
        <w:rPr>
          <w:rFonts w:ascii="Avenir Next LT Pro" w:hAnsi="Avenir Next LT Pro"/>
          <w:sz w:val="23"/>
          <w:szCs w:val="23"/>
        </w:rPr>
        <w:t>, 202</w:t>
      </w:r>
      <w:r w:rsidR="00EF05E7">
        <w:rPr>
          <w:rFonts w:ascii="Avenir Next LT Pro" w:hAnsi="Avenir Next LT Pro"/>
          <w:sz w:val="23"/>
          <w:szCs w:val="23"/>
        </w:rPr>
        <w:t>2</w:t>
      </w:r>
      <w:r w:rsidR="003F2709" w:rsidRPr="003F2709">
        <w:rPr>
          <w:rFonts w:ascii="Avenir Next LT Pro" w:hAnsi="Avenir Next LT Pro"/>
          <w:sz w:val="23"/>
          <w:szCs w:val="23"/>
        </w:rPr>
        <w:t>: Review/selection with input from IMEC Board of Directors (industry leaders)</w:t>
      </w:r>
    </w:p>
    <w:p w14:paraId="5766C6F4" w14:textId="6209C60B" w:rsidR="003F2709" w:rsidRPr="003F2709" w:rsidRDefault="009B7359" w:rsidP="003F2709">
      <w:pPr>
        <w:pStyle w:val="ListParagraph"/>
        <w:numPr>
          <w:ilvl w:val="0"/>
          <w:numId w:val="9"/>
        </w:numPr>
        <w:spacing w:after="0"/>
        <w:rPr>
          <w:rFonts w:ascii="Avenir Next LT Pro" w:hAnsi="Avenir Next LT Pro"/>
          <w:sz w:val="23"/>
          <w:szCs w:val="23"/>
        </w:rPr>
      </w:pPr>
      <w:r>
        <w:rPr>
          <w:rFonts w:ascii="Avenir Next LT Pro" w:hAnsi="Avenir Next LT Pro"/>
          <w:sz w:val="23"/>
          <w:szCs w:val="23"/>
        </w:rPr>
        <w:t>December</w:t>
      </w:r>
      <w:r w:rsidR="003F2709" w:rsidRPr="003F2709">
        <w:rPr>
          <w:rFonts w:ascii="Avenir Next LT Pro" w:hAnsi="Avenir Next LT Pro"/>
          <w:sz w:val="23"/>
          <w:szCs w:val="23"/>
        </w:rPr>
        <w:t xml:space="preserve"> 202</w:t>
      </w:r>
      <w:r w:rsidR="00EF05E7">
        <w:rPr>
          <w:rFonts w:ascii="Avenir Next LT Pro" w:hAnsi="Avenir Next LT Pro"/>
          <w:sz w:val="23"/>
          <w:szCs w:val="23"/>
        </w:rPr>
        <w:t>2</w:t>
      </w:r>
      <w:r w:rsidR="003F2709" w:rsidRPr="003F2709">
        <w:rPr>
          <w:rFonts w:ascii="Avenir Next LT Pro" w:hAnsi="Avenir Next LT Pro"/>
          <w:sz w:val="23"/>
          <w:szCs w:val="23"/>
        </w:rPr>
        <w:t>: Award/Contracting</w:t>
      </w:r>
    </w:p>
    <w:p w14:paraId="23878D42" w14:textId="6D646C93" w:rsidR="003F2709" w:rsidRDefault="003F2709" w:rsidP="003F2709">
      <w:pPr>
        <w:pStyle w:val="ListParagraph"/>
        <w:numPr>
          <w:ilvl w:val="0"/>
          <w:numId w:val="9"/>
        </w:numPr>
        <w:spacing w:after="0"/>
        <w:rPr>
          <w:rFonts w:ascii="Avenir Next LT Pro" w:hAnsi="Avenir Next LT Pro"/>
          <w:sz w:val="23"/>
          <w:szCs w:val="23"/>
        </w:rPr>
      </w:pPr>
      <w:r w:rsidRPr="003F2709">
        <w:rPr>
          <w:rFonts w:ascii="Avenir Next LT Pro" w:hAnsi="Avenir Next LT Pro"/>
          <w:sz w:val="23"/>
          <w:szCs w:val="23"/>
        </w:rPr>
        <w:t>J</w:t>
      </w:r>
      <w:r w:rsidR="009B7359">
        <w:rPr>
          <w:rFonts w:ascii="Avenir Next LT Pro" w:hAnsi="Avenir Next LT Pro"/>
          <w:sz w:val="23"/>
          <w:szCs w:val="23"/>
        </w:rPr>
        <w:t>anuary</w:t>
      </w:r>
      <w:r w:rsidRPr="003F2709">
        <w:rPr>
          <w:rFonts w:ascii="Avenir Next LT Pro" w:hAnsi="Avenir Next LT Pro"/>
          <w:sz w:val="23"/>
          <w:szCs w:val="23"/>
        </w:rPr>
        <w:t xml:space="preserve"> – November 202</w:t>
      </w:r>
      <w:r w:rsidR="009B7359">
        <w:rPr>
          <w:rFonts w:ascii="Avenir Next LT Pro" w:hAnsi="Avenir Next LT Pro"/>
          <w:sz w:val="23"/>
          <w:szCs w:val="23"/>
        </w:rPr>
        <w:t>3</w:t>
      </w:r>
      <w:r w:rsidRPr="003F2709">
        <w:rPr>
          <w:rFonts w:ascii="Avenir Next LT Pro" w:hAnsi="Avenir Next LT Pro"/>
          <w:sz w:val="23"/>
          <w:szCs w:val="23"/>
        </w:rPr>
        <w:t>: Contract performance period</w:t>
      </w:r>
    </w:p>
    <w:p w14:paraId="4351D4F0" w14:textId="4A0F6797" w:rsidR="003F2709" w:rsidRDefault="003F2709" w:rsidP="003F2709">
      <w:pPr>
        <w:spacing w:after="0"/>
        <w:rPr>
          <w:rFonts w:ascii="Avenir Next LT Pro" w:hAnsi="Avenir Next LT Pro"/>
          <w:sz w:val="23"/>
          <w:szCs w:val="23"/>
        </w:rPr>
      </w:pPr>
    </w:p>
    <w:p w14:paraId="4C05E9D1" w14:textId="1C664FFE" w:rsidR="003F2709" w:rsidRPr="005A39A9" w:rsidRDefault="005A39A9" w:rsidP="003F2709">
      <w:pPr>
        <w:spacing w:after="0"/>
        <w:rPr>
          <w:rFonts w:ascii="Avenir Next LT Pro" w:hAnsi="Avenir Next LT Pro"/>
          <w:b/>
          <w:bCs/>
          <w:sz w:val="23"/>
          <w:szCs w:val="23"/>
          <w:u w:val="single"/>
        </w:rPr>
      </w:pPr>
      <w:r w:rsidRPr="005A39A9">
        <w:rPr>
          <w:rFonts w:ascii="Avenir Next LT Pro" w:hAnsi="Avenir Next LT Pro"/>
          <w:b/>
          <w:bCs/>
          <w:sz w:val="23"/>
          <w:szCs w:val="23"/>
          <w:u w:val="single"/>
        </w:rPr>
        <w:t>Proposal Scoring Criteria</w:t>
      </w:r>
    </w:p>
    <w:p w14:paraId="161D2554" w14:textId="185655F1" w:rsidR="003F2709" w:rsidRPr="003F2709" w:rsidRDefault="003F2709" w:rsidP="003F2709">
      <w:pPr>
        <w:pStyle w:val="ListParagraph"/>
        <w:numPr>
          <w:ilvl w:val="0"/>
          <w:numId w:val="9"/>
        </w:numPr>
        <w:spacing w:after="0"/>
        <w:rPr>
          <w:rFonts w:ascii="Avenir Next LT Pro" w:hAnsi="Avenir Next LT Pro"/>
          <w:sz w:val="23"/>
          <w:szCs w:val="23"/>
        </w:rPr>
      </w:pPr>
      <w:r w:rsidRPr="003F2709">
        <w:rPr>
          <w:rFonts w:ascii="Avenir Next LT Pro" w:hAnsi="Avenir Next LT Pro"/>
          <w:sz w:val="23"/>
          <w:szCs w:val="23"/>
        </w:rPr>
        <w:t>Project addresses a clearly defined need for manufacturing</w:t>
      </w:r>
    </w:p>
    <w:p w14:paraId="772DD6A3" w14:textId="48231F8F" w:rsidR="003F2709" w:rsidRPr="003F2709" w:rsidRDefault="003F2709" w:rsidP="003F2709">
      <w:pPr>
        <w:pStyle w:val="ListParagraph"/>
        <w:numPr>
          <w:ilvl w:val="0"/>
          <w:numId w:val="9"/>
        </w:numPr>
        <w:spacing w:after="0"/>
        <w:rPr>
          <w:rFonts w:ascii="Avenir Next LT Pro" w:hAnsi="Avenir Next LT Pro"/>
          <w:sz w:val="23"/>
          <w:szCs w:val="23"/>
        </w:rPr>
      </w:pPr>
      <w:r w:rsidRPr="003F2709">
        <w:rPr>
          <w:rFonts w:ascii="Avenir Next LT Pro" w:hAnsi="Avenir Next LT Pro"/>
          <w:sz w:val="23"/>
          <w:szCs w:val="23"/>
        </w:rPr>
        <w:t xml:space="preserve">Overall proposal clarity </w:t>
      </w:r>
      <w:r w:rsidR="00AE71E7">
        <w:rPr>
          <w:rFonts w:ascii="Avenir Next LT Pro" w:hAnsi="Avenir Next LT Pro"/>
          <w:sz w:val="23"/>
          <w:szCs w:val="23"/>
        </w:rPr>
        <w:t xml:space="preserve">and completeness, </w:t>
      </w:r>
      <w:r w:rsidRPr="003F2709">
        <w:rPr>
          <w:rFonts w:ascii="Avenir Next LT Pro" w:hAnsi="Avenir Next LT Pro"/>
          <w:sz w:val="23"/>
          <w:szCs w:val="23"/>
        </w:rPr>
        <w:t xml:space="preserve">with </w:t>
      </w:r>
      <w:r w:rsidR="009B7359">
        <w:rPr>
          <w:rFonts w:ascii="Avenir Next LT Pro" w:hAnsi="Avenir Next LT Pro"/>
          <w:sz w:val="23"/>
          <w:szCs w:val="23"/>
        </w:rPr>
        <w:t xml:space="preserve">defined </w:t>
      </w:r>
      <w:r w:rsidRPr="003F2709">
        <w:rPr>
          <w:rFonts w:ascii="Avenir Next LT Pro" w:hAnsi="Avenir Next LT Pro"/>
          <w:sz w:val="23"/>
          <w:szCs w:val="23"/>
        </w:rPr>
        <w:t>project outputs</w:t>
      </w:r>
    </w:p>
    <w:p w14:paraId="3490243A" w14:textId="77777777" w:rsidR="003F2709" w:rsidRPr="003F2709" w:rsidRDefault="003F2709" w:rsidP="003F2709">
      <w:pPr>
        <w:pStyle w:val="ListParagraph"/>
        <w:numPr>
          <w:ilvl w:val="0"/>
          <w:numId w:val="9"/>
        </w:numPr>
        <w:spacing w:after="0"/>
        <w:rPr>
          <w:rFonts w:ascii="Avenir Next LT Pro" w:hAnsi="Avenir Next LT Pro"/>
          <w:sz w:val="23"/>
          <w:szCs w:val="23"/>
        </w:rPr>
      </w:pPr>
      <w:r w:rsidRPr="003F2709">
        <w:rPr>
          <w:rFonts w:ascii="Avenir Next LT Pro" w:hAnsi="Avenir Next LT Pro"/>
          <w:sz w:val="23"/>
          <w:szCs w:val="23"/>
        </w:rPr>
        <w:t>Likelihood of success</w:t>
      </w:r>
    </w:p>
    <w:p w14:paraId="18CA8609" w14:textId="1F7C6ED6" w:rsidR="003F2709" w:rsidRPr="003F2709" w:rsidRDefault="009B7359" w:rsidP="003F2709">
      <w:pPr>
        <w:pStyle w:val="ListParagraph"/>
        <w:numPr>
          <w:ilvl w:val="0"/>
          <w:numId w:val="9"/>
        </w:numPr>
        <w:spacing w:after="0"/>
        <w:rPr>
          <w:rFonts w:ascii="Avenir Next LT Pro" w:hAnsi="Avenir Next LT Pro"/>
          <w:sz w:val="23"/>
          <w:szCs w:val="23"/>
        </w:rPr>
      </w:pPr>
      <w:r>
        <w:rPr>
          <w:rFonts w:ascii="Avenir Next LT Pro" w:hAnsi="Avenir Next LT Pro"/>
          <w:sz w:val="23"/>
          <w:szCs w:val="23"/>
        </w:rPr>
        <w:t>Demonstrated support, input, or collaboration with Illinois manufacturers</w:t>
      </w:r>
    </w:p>
    <w:p w14:paraId="2C84CD41" w14:textId="77777777" w:rsidR="003F2709" w:rsidRPr="003F2709" w:rsidRDefault="003F2709" w:rsidP="003F2709">
      <w:pPr>
        <w:pStyle w:val="ListParagraph"/>
        <w:numPr>
          <w:ilvl w:val="0"/>
          <w:numId w:val="9"/>
        </w:numPr>
        <w:spacing w:after="0"/>
        <w:rPr>
          <w:rFonts w:ascii="Avenir Next LT Pro" w:hAnsi="Avenir Next LT Pro"/>
          <w:sz w:val="23"/>
          <w:szCs w:val="23"/>
        </w:rPr>
      </w:pPr>
      <w:r w:rsidRPr="003F2709">
        <w:rPr>
          <w:rFonts w:ascii="Avenir Next LT Pro" w:hAnsi="Avenir Next LT Pro"/>
          <w:sz w:val="23"/>
          <w:szCs w:val="23"/>
        </w:rPr>
        <w:t>Scalability of the proposed approach</w:t>
      </w:r>
    </w:p>
    <w:p w14:paraId="7DC3031D" w14:textId="4F7A2A64" w:rsidR="003F2709" w:rsidRPr="003F2709" w:rsidRDefault="0004311E" w:rsidP="003F2709">
      <w:pPr>
        <w:pStyle w:val="ListParagraph"/>
        <w:numPr>
          <w:ilvl w:val="0"/>
          <w:numId w:val="9"/>
        </w:numPr>
        <w:spacing w:after="0"/>
        <w:rPr>
          <w:rFonts w:ascii="Avenir Next LT Pro" w:hAnsi="Avenir Next LT Pro"/>
          <w:sz w:val="23"/>
          <w:szCs w:val="23"/>
        </w:rPr>
      </w:pPr>
      <w:r>
        <w:rPr>
          <w:rFonts w:ascii="Avenir Next LT Pro" w:hAnsi="Avenir Next LT Pro"/>
          <w:sz w:val="23"/>
          <w:szCs w:val="23"/>
        </w:rPr>
        <w:t>Defined</w:t>
      </w:r>
      <w:r w:rsidR="003F2709" w:rsidRPr="003F2709">
        <w:rPr>
          <w:rFonts w:ascii="Avenir Next LT Pro" w:hAnsi="Avenir Next LT Pro"/>
          <w:sz w:val="23"/>
          <w:szCs w:val="23"/>
        </w:rPr>
        <w:t xml:space="preserve"> collaboration with IMEC</w:t>
      </w:r>
    </w:p>
    <w:p w14:paraId="5698B945" w14:textId="26CA76F5" w:rsidR="003F2709" w:rsidRPr="003F2709" w:rsidRDefault="003F2709" w:rsidP="003F2709">
      <w:pPr>
        <w:pStyle w:val="ListParagraph"/>
        <w:numPr>
          <w:ilvl w:val="0"/>
          <w:numId w:val="9"/>
        </w:numPr>
        <w:spacing w:after="0"/>
        <w:rPr>
          <w:rFonts w:ascii="Avenir Next LT Pro" w:hAnsi="Avenir Next LT Pro"/>
          <w:sz w:val="23"/>
          <w:szCs w:val="23"/>
        </w:rPr>
      </w:pPr>
      <w:r w:rsidRPr="003F2709">
        <w:rPr>
          <w:rFonts w:ascii="Avenir Next LT Pro" w:hAnsi="Avenir Next LT Pro"/>
          <w:sz w:val="23"/>
          <w:szCs w:val="23"/>
        </w:rPr>
        <w:t xml:space="preserve">Qualifications of </w:t>
      </w:r>
      <w:r w:rsidR="002A5180">
        <w:rPr>
          <w:rFonts w:ascii="Avenir Next LT Pro" w:hAnsi="Avenir Next LT Pro"/>
          <w:sz w:val="23"/>
          <w:szCs w:val="23"/>
        </w:rPr>
        <w:t>applic</w:t>
      </w:r>
      <w:r w:rsidRPr="003F2709">
        <w:rPr>
          <w:rFonts w:ascii="Avenir Next LT Pro" w:hAnsi="Avenir Next LT Pro"/>
          <w:sz w:val="23"/>
          <w:szCs w:val="23"/>
        </w:rPr>
        <w:t>ants</w:t>
      </w:r>
    </w:p>
    <w:p w14:paraId="783B2433" w14:textId="046BD8E1" w:rsidR="003F2709" w:rsidRDefault="003F2709" w:rsidP="00DC4D66">
      <w:pPr>
        <w:spacing w:after="0"/>
        <w:rPr>
          <w:rFonts w:ascii="Avenir Next LT Pro" w:hAnsi="Avenir Next LT Pro"/>
          <w:sz w:val="32"/>
          <w:szCs w:val="32"/>
        </w:rPr>
      </w:pPr>
    </w:p>
    <w:p w14:paraId="103920E4" w14:textId="14BDF63B" w:rsidR="009B7359" w:rsidRDefault="009B7359" w:rsidP="00DC4D66">
      <w:pPr>
        <w:spacing w:after="0"/>
        <w:rPr>
          <w:rFonts w:ascii="Avenir Next LT Pro" w:hAnsi="Avenir Next LT Pro"/>
          <w:sz w:val="32"/>
          <w:szCs w:val="32"/>
        </w:rPr>
      </w:pPr>
    </w:p>
    <w:p w14:paraId="637BCCC2" w14:textId="447B175C" w:rsidR="007B2630" w:rsidRDefault="007B2630" w:rsidP="00AE71E7">
      <w:pPr>
        <w:spacing w:after="0"/>
        <w:jc w:val="center"/>
        <w:rPr>
          <w:rFonts w:ascii="Avenir Next LT Pro" w:hAnsi="Avenir Next LT Pro"/>
          <w:sz w:val="40"/>
          <w:szCs w:val="40"/>
        </w:rPr>
      </w:pPr>
    </w:p>
    <w:p w14:paraId="413BFD36" w14:textId="77777777" w:rsidR="007B2630" w:rsidRDefault="007B2630" w:rsidP="00AE71E7">
      <w:pPr>
        <w:spacing w:after="0"/>
        <w:jc w:val="center"/>
        <w:rPr>
          <w:rFonts w:ascii="Avenir Next LT Pro" w:hAnsi="Avenir Next LT Pro"/>
          <w:sz w:val="40"/>
          <w:szCs w:val="40"/>
        </w:rPr>
      </w:pPr>
    </w:p>
    <w:p w14:paraId="2884DD88" w14:textId="77777777" w:rsidR="003442D2" w:rsidRPr="00522072" w:rsidRDefault="003442D2" w:rsidP="00AE71E7">
      <w:pPr>
        <w:spacing w:after="0"/>
        <w:jc w:val="center"/>
        <w:rPr>
          <w:rFonts w:ascii="Avenir Next LT Pro" w:hAnsi="Avenir Next LT Pro"/>
          <w:sz w:val="40"/>
          <w:szCs w:val="40"/>
        </w:rPr>
      </w:pPr>
    </w:p>
    <w:p w14:paraId="365E6D41" w14:textId="77777777" w:rsidR="00AE71E7" w:rsidRDefault="00AE71E7" w:rsidP="00AE71E7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2630" w14:paraId="4C91D709" w14:textId="77777777" w:rsidTr="00E8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55AF991D" w14:textId="1E210E0A" w:rsidR="007B2630" w:rsidRDefault="007B2630" w:rsidP="00E80A1C">
            <w:pPr>
              <w:jc w:val="left"/>
              <w:rPr>
                <w:rFonts w:ascii="Avenir Next LT Pro" w:hAnsi="Avenir Next LT Pro"/>
                <w:sz w:val="32"/>
                <w:szCs w:val="32"/>
              </w:rPr>
            </w:pPr>
            <w:r>
              <w:rPr>
                <w:rFonts w:ascii="Avenir Next LT Pro" w:hAnsi="Avenir Next LT Pro"/>
                <w:sz w:val="32"/>
                <w:szCs w:val="32"/>
              </w:rPr>
              <w:t xml:space="preserve">Project Name:  </w:t>
            </w:r>
          </w:p>
        </w:tc>
      </w:tr>
      <w:tr w:rsidR="007B2630" w14:paraId="3E369ADB" w14:textId="77777777" w:rsidTr="00E8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14:paraId="3C986A66" w14:textId="1D9F33F5" w:rsidR="007B2630" w:rsidRDefault="007B2630" w:rsidP="00E80A1C">
            <w:pPr>
              <w:jc w:val="left"/>
              <w:rPr>
                <w:rFonts w:ascii="Avenir Next LT Pro" w:hAnsi="Avenir Next LT Pro"/>
                <w:sz w:val="32"/>
                <w:szCs w:val="32"/>
              </w:rPr>
            </w:pPr>
            <w:r>
              <w:rPr>
                <w:rFonts w:ascii="Avenir Next LT Pro" w:hAnsi="Avenir Next LT Pro"/>
                <w:sz w:val="32"/>
                <w:szCs w:val="32"/>
              </w:rPr>
              <w:t>Project Lead</w:t>
            </w:r>
            <w:r w:rsidR="0004311E">
              <w:rPr>
                <w:rFonts w:ascii="Avenir Next LT Pro" w:hAnsi="Avenir Next LT Pro"/>
                <w:sz w:val="32"/>
                <w:szCs w:val="32"/>
              </w:rPr>
              <w:t xml:space="preserve"> Name</w:t>
            </w:r>
            <w:r>
              <w:rPr>
                <w:rFonts w:ascii="Avenir Next LT Pro" w:hAnsi="Avenir Next LT Pro"/>
                <w:sz w:val="32"/>
                <w:szCs w:val="32"/>
              </w:rPr>
              <w:t xml:space="preserve">: </w:t>
            </w:r>
          </w:p>
        </w:tc>
      </w:tr>
      <w:tr w:rsidR="007B2630" w14:paraId="28DE60E7" w14:textId="77777777" w:rsidTr="00E80A1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  <w:vAlign w:val="center"/>
          </w:tcPr>
          <w:p w14:paraId="4D78A853" w14:textId="06A121D4" w:rsidR="007B2630" w:rsidRDefault="0004311E" w:rsidP="00E80A1C">
            <w:pPr>
              <w:jc w:val="left"/>
              <w:rPr>
                <w:rFonts w:ascii="Avenir Next LT Pro" w:hAnsi="Avenir Next LT Pro"/>
                <w:sz w:val="32"/>
                <w:szCs w:val="32"/>
              </w:rPr>
            </w:pPr>
            <w:r>
              <w:rPr>
                <w:rFonts w:ascii="Avenir Next LT Pro" w:hAnsi="Avenir Next LT Pro"/>
                <w:sz w:val="32"/>
                <w:szCs w:val="32"/>
              </w:rPr>
              <w:t>Title</w:t>
            </w:r>
            <w:r w:rsidR="00E80A1C">
              <w:rPr>
                <w:rFonts w:ascii="Avenir Next LT Pro" w:hAnsi="Avenir Next LT Pro"/>
                <w:sz w:val="32"/>
                <w:szCs w:val="32"/>
              </w:rPr>
              <w:t>:</w:t>
            </w:r>
          </w:p>
        </w:tc>
      </w:tr>
      <w:tr w:rsidR="007B2630" w14:paraId="7A3EC8C9" w14:textId="77777777" w:rsidTr="00E8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  <w:vAlign w:val="center"/>
          </w:tcPr>
          <w:p w14:paraId="77866788" w14:textId="591D4DFA" w:rsidR="007B2630" w:rsidRPr="00E80A1C" w:rsidRDefault="0004311E" w:rsidP="00E80A1C">
            <w:pPr>
              <w:jc w:val="left"/>
              <w:rPr>
                <w:rFonts w:ascii="Avenir Next LT Pro" w:hAnsi="Avenir Next LT Pro"/>
                <w:i w:val="0"/>
                <w:iCs w:val="0"/>
                <w:sz w:val="32"/>
                <w:szCs w:val="32"/>
              </w:rPr>
            </w:pPr>
            <w:r>
              <w:rPr>
                <w:rFonts w:ascii="Avenir Next LT Pro" w:hAnsi="Avenir Next LT Pro"/>
                <w:sz w:val="32"/>
                <w:szCs w:val="32"/>
              </w:rPr>
              <w:t xml:space="preserve">College Name:  </w:t>
            </w:r>
          </w:p>
        </w:tc>
      </w:tr>
      <w:tr w:rsidR="00E80A1C" w14:paraId="653B0ECD" w14:textId="77777777" w:rsidTr="00E80A1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  <w:vAlign w:val="center"/>
          </w:tcPr>
          <w:p w14:paraId="58BCFCCC" w14:textId="071F5C1C" w:rsidR="00E80A1C" w:rsidRDefault="00E80A1C" w:rsidP="00E80A1C">
            <w:pPr>
              <w:jc w:val="left"/>
              <w:rPr>
                <w:rFonts w:ascii="Avenir Next LT Pro" w:hAnsi="Avenir Next LT Pro"/>
                <w:sz w:val="32"/>
                <w:szCs w:val="32"/>
              </w:rPr>
            </w:pPr>
            <w:r>
              <w:rPr>
                <w:rFonts w:ascii="Avenir Next LT Pro" w:hAnsi="Avenir Next LT Pro"/>
                <w:sz w:val="32"/>
                <w:szCs w:val="32"/>
              </w:rPr>
              <w:t xml:space="preserve">Physical Address:  </w:t>
            </w:r>
          </w:p>
        </w:tc>
      </w:tr>
      <w:tr w:rsidR="007B2630" w14:paraId="15A4002E" w14:textId="77777777" w:rsidTr="00E8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  <w:vAlign w:val="center"/>
          </w:tcPr>
          <w:p w14:paraId="6A8F4702" w14:textId="27AF9779" w:rsidR="007B2630" w:rsidRDefault="007B2630" w:rsidP="00E80A1C">
            <w:pPr>
              <w:jc w:val="left"/>
              <w:rPr>
                <w:rFonts w:ascii="Avenir Next LT Pro" w:hAnsi="Avenir Next LT Pro"/>
                <w:sz w:val="32"/>
                <w:szCs w:val="32"/>
              </w:rPr>
            </w:pPr>
            <w:r>
              <w:rPr>
                <w:rFonts w:ascii="Avenir Next LT Pro" w:hAnsi="Avenir Next LT Pro"/>
                <w:sz w:val="32"/>
                <w:szCs w:val="32"/>
              </w:rPr>
              <w:t xml:space="preserve">Email Address:  </w:t>
            </w:r>
          </w:p>
        </w:tc>
      </w:tr>
      <w:tr w:rsidR="007B2630" w14:paraId="40BE52F9" w14:textId="77777777" w:rsidTr="00E80A1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  <w:vAlign w:val="center"/>
          </w:tcPr>
          <w:p w14:paraId="6CB6ED66" w14:textId="7EEDF0FB" w:rsidR="007B2630" w:rsidRDefault="007B2630" w:rsidP="00E80A1C">
            <w:pPr>
              <w:jc w:val="left"/>
              <w:rPr>
                <w:rFonts w:ascii="Avenir Next LT Pro" w:hAnsi="Avenir Next LT Pro"/>
                <w:sz w:val="32"/>
                <w:szCs w:val="32"/>
              </w:rPr>
            </w:pPr>
            <w:r>
              <w:rPr>
                <w:rFonts w:ascii="Avenir Next LT Pro" w:hAnsi="Avenir Next LT Pro"/>
                <w:sz w:val="32"/>
                <w:szCs w:val="32"/>
              </w:rPr>
              <w:t xml:space="preserve">Phone:  </w:t>
            </w:r>
          </w:p>
        </w:tc>
      </w:tr>
    </w:tbl>
    <w:p w14:paraId="17A88D5A" w14:textId="356DE3D3" w:rsidR="005A39A9" w:rsidRDefault="005A39A9" w:rsidP="00DC4D66">
      <w:pPr>
        <w:spacing w:after="0"/>
        <w:rPr>
          <w:rFonts w:ascii="Avenir Next LT Pro" w:hAnsi="Avenir Next LT Pro"/>
          <w:sz w:val="32"/>
          <w:szCs w:val="32"/>
        </w:rPr>
      </w:pPr>
    </w:p>
    <w:p w14:paraId="53C9DC02" w14:textId="020A2813" w:rsidR="007B2630" w:rsidRDefault="007B2630" w:rsidP="00DC4D66">
      <w:pPr>
        <w:spacing w:after="0"/>
        <w:rPr>
          <w:rFonts w:ascii="Avenir Next LT Pro" w:hAnsi="Avenir Next LT Pro"/>
          <w:sz w:val="32"/>
          <w:szCs w:val="32"/>
        </w:rPr>
      </w:pPr>
    </w:p>
    <w:p w14:paraId="5AB0113B" w14:textId="2F91E458" w:rsidR="007B2630" w:rsidRDefault="007B2630" w:rsidP="00DC4D66">
      <w:pPr>
        <w:spacing w:after="0"/>
        <w:rPr>
          <w:rFonts w:ascii="Avenir Next LT Pro" w:hAnsi="Avenir Next LT Pro"/>
          <w:sz w:val="32"/>
          <w:szCs w:val="32"/>
        </w:rPr>
      </w:pPr>
    </w:p>
    <w:p w14:paraId="0AF1E1A2" w14:textId="7C69B946" w:rsidR="007B2630" w:rsidRDefault="007B2630" w:rsidP="00DC4D66">
      <w:pPr>
        <w:spacing w:after="0"/>
        <w:rPr>
          <w:rFonts w:ascii="Avenir Next LT Pro" w:hAnsi="Avenir Next LT Pro"/>
          <w:sz w:val="32"/>
          <w:szCs w:val="32"/>
        </w:rPr>
      </w:pPr>
    </w:p>
    <w:p w14:paraId="7EF59FD2" w14:textId="300142FC" w:rsidR="007B2630" w:rsidRDefault="007B2630" w:rsidP="00DC4D66">
      <w:pPr>
        <w:spacing w:after="0"/>
        <w:rPr>
          <w:rFonts w:ascii="Avenir Next LT Pro" w:hAnsi="Avenir Next LT Pro"/>
          <w:sz w:val="32"/>
          <w:szCs w:val="32"/>
        </w:rPr>
      </w:pPr>
    </w:p>
    <w:p w14:paraId="3B739597" w14:textId="5C3E85BD" w:rsidR="007B2630" w:rsidRDefault="007B2630" w:rsidP="00DC4D66">
      <w:pPr>
        <w:spacing w:after="0"/>
        <w:rPr>
          <w:rFonts w:ascii="Avenir Next LT Pro" w:hAnsi="Avenir Next LT Pro"/>
          <w:sz w:val="32"/>
          <w:szCs w:val="32"/>
        </w:rPr>
      </w:pPr>
    </w:p>
    <w:p w14:paraId="659D933A" w14:textId="692603AA" w:rsidR="007B2630" w:rsidRDefault="007B2630" w:rsidP="00DC4D66">
      <w:pPr>
        <w:spacing w:after="0"/>
        <w:rPr>
          <w:rFonts w:ascii="Avenir Next LT Pro" w:hAnsi="Avenir Next LT Pro"/>
          <w:sz w:val="32"/>
          <w:szCs w:val="32"/>
        </w:rPr>
      </w:pPr>
    </w:p>
    <w:p w14:paraId="72678AAA" w14:textId="093F89E8" w:rsidR="007B2630" w:rsidRDefault="007B2630" w:rsidP="00DC4D66">
      <w:pPr>
        <w:spacing w:after="0"/>
        <w:rPr>
          <w:rFonts w:ascii="Avenir Next LT Pro" w:hAnsi="Avenir Next LT Pro"/>
          <w:sz w:val="32"/>
          <w:szCs w:val="32"/>
        </w:rPr>
      </w:pPr>
    </w:p>
    <w:p w14:paraId="659A3D5B" w14:textId="027DAE09" w:rsidR="007B2630" w:rsidRDefault="007B2630" w:rsidP="00DC4D66">
      <w:pPr>
        <w:spacing w:after="0"/>
        <w:rPr>
          <w:rFonts w:ascii="Avenir Next LT Pro" w:hAnsi="Avenir Next LT Pro"/>
          <w:sz w:val="32"/>
          <w:szCs w:val="32"/>
        </w:rPr>
      </w:pPr>
    </w:p>
    <w:p w14:paraId="2A8A3183" w14:textId="129A48CF" w:rsidR="00DF6B57" w:rsidRDefault="00DF6B57" w:rsidP="00DC4D66">
      <w:pPr>
        <w:spacing w:after="0"/>
        <w:rPr>
          <w:rFonts w:ascii="Avenir Next LT Pro" w:hAnsi="Avenir Next LT Pro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B57" w14:paraId="0C6B385C" w14:textId="77777777" w:rsidTr="00DF6B57">
        <w:trPr>
          <w:trHeight w:val="980"/>
        </w:trPr>
        <w:tc>
          <w:tcPr>
            <w:tcW w:w="9350" w:type="dxa"/>
            <w:shd w:val="clear" w:color="auto" w:fill="E7E6E6" w:themeFill="background2"/>
            <w:vAlign w:val="center"/>
          </w:tcPr>
          <w:p w14:paraId="375D2BEF" w14:textId="7C0F7159" w:rsidR="00DF6B57" w:rsidRPr="009F74DC" w:rsidRDefault="00DF6B57" w:rsidP="009F74DC">
            <w:pPr>
              <w:jc w:val="center"/>
              <w:rPr>
                <w:rFonts w:ascii="Avenir Next LT Pro" w:hAnsi="Avenir Next LT Pro"/>
                <w:sz w:val="36"/>
                <w:szCs w:val="36"/>
              </w:rPr>
            </w:pPr>
            <w:r w:rsidRPr="00DF6B57">
              <w:rPr>
                <w:rFonts w:ascii="Avenir Next LT Pro" w:hAnsi="Avenir Next LT Pro"/>
                <w:sz w:val="36"/>
                <w:szCs w:val="36"/>
              </w:rPr>
              <w:lastRenderedPageBreak/>
              <w:t>Executive Summary</w:t>
            </w:r>
          </w:p>
        </w:tc>
      </w:tr>
      <w:tr w:rsidR="00DF6B57" w14:paraId="11C0589C" w14:textId="77777777" w:rsidTr="00DF6B57">
        <w:trPr>
          <w:trHeight w:val="11240"/>
        </w:trPr>
        <w:tc>
          <w:tcPr>
            <w:tcW w:w="9350" w:type="dxa"/>
          </w:tcPr>
          <w:p w14:paraId="085DCE4F" w14:textId="74CA76C5" w:rsidR="0004311E" w:rsidRPr="002A5180" w:rsidRDefault="009F74DC" w:rsidP="00DC4D66">
            <w:pPr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</w:pPr>
            <w:r w:rsidRPr="0028404B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>Please give a</w:t>
            </w:r>
            <w:r w:rsidR="0028404B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 summary</w:t>
            </w:r>
            <w:r w:rsidRPr="0028404B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 of your proposed project that is no more than 250 words.</w:t>
            </w:r>
          </w:p>
        </w:tc>
      </w:tr>
      <w:tr w:rsidR="00DF6B57" w14:paraId="57BDBB6A" w14:textId="77777777" w:rsidTr="00DF6B57">
        <w:trPr>
          <w:trHeight w:val="980"/>
        </w:trPr>
        <w:tc>
          <w:tcPr>
            <w:tcW w:w="9350" w:type="dxa"/>
            <w:shd w:val="clear" w:color="auto" w:fill="E7E6E6" w:themeFill="background2"/>
            <w:vAlign w:val="center"/>
          </w:tcPr>
          <w:p w14:paraId="01954D28" w14:textId="7EC85DEE" w:rsidR="00DF6B57" w:rsidRPr="0028404B" w:rsidRDefault="00DF6B57" w:rsidP="0028404B">
            <w:pPr>
              <w:jc w:val="center"/>
              <w:rPr>
                <w:rFonts w:ascii="Avenir Next LT Pro" w:hAnsi="Avenir Next LT Pro"/>
                <w:sz w:val="36"/>
                <w:szCs w:val="36"/>
              </w:rPr>
            </w:pPr>
            <w:r>
              <w:rPr>
                <w:rFonts w:ascii="Avenir Next LT Pro" w:hAnsi="Avenir Next LT Pro"/>
                <w:sz w:val="36"/>
                <w:szCs w:val="36"/>
              </w:rPr>
              <w:lastRenderedPageBreak/>
              <w:t>Project Description</w:t>
            </w:r>
          </w:p>
        </w:tc>
      </w:tr>
      <w:tr w:rsidR="00DF6B57" w14:paraId="37BAECF7" w14:textId="77777777" w:rsidTr="00DF6B57">
        <w:trPr>
          <w:trHeight w:val="11240"/>
        </w:trPr>
        <w:tc>
          <w:tcPr>
            <w:tcW w:w="9350" w:type="dxa"/>
          </w:tcPr>
          <w:p w14:paraId="24CBC114" w14:textId="5DDBEB56" w:rsidR="00DF6B57" w:rsidRPr="0028404B" w:rsidRDefault="009F74DC" w:rsidP="00A4398A">
            <w:pPr>
              <w:rPr>
                <w:rFonts w:ascii="Avenir Next LT Pro" w:hAnsi="Avenir Next LT Pro"/>
                <w:color w:val="767171" w:themeColor="background2" w:themeShade="80"/>
                <w:sz w:val="24"/>
                <w:szCs w:val="24"/>
              </w:rPr>
            </w:pPr>
            <w:r w:rsidRPr="0028404B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Please provide an outline that details </w:t>
            </w:r>
            <w:r w:rsidR="0028404B" w:rsidRPr="0028404B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>the purpose of the project</w:t>
            </w:r>
            <w:r w:rsidRPr="0028404B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 and </w:t>
            </w:r>
            <w:r w:rsidR="0028404B" w:rsidRPr="0028404B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project </w:t>
            </w:r>
            <w:r w:rsidRPr="0028404B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objectives in a structured format covering all stages of the project using no more than </w:t>
            </w:r>
            <w:r w:rsidR="005E1EC4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>two</w:t>
            </w:r>
            <w:r w:rsidRPr="0028404B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 pages.</w:t>
            </w:r>
          </w:p>
        </w:tc>
      </w:tr>
      <w:tr w:rsidR="00DF6B57" w14:paraId="7263D011" w14:textId="77777777" w:rsidTr="00AD1EE2">
        <w:trPr>
          <w:trHeight w:val="980"/>
        </w:trPr>
        <w:tc>
          <w:tcPr>
            <w:tcW w:w="9350" w:type="dxa"/>
            <w:shd w:val="clear" w:color="auto" w:fill="E7E6E6" w:themeFill="background2"/>
            <w:vAlign w:val="center"/>
          </w:tcPr>
          <w:p w14:paraId="39404A01" w14:textId="214D6B80" w:rsidR="00DF6B57" w:rsidRPr="0028404B" w:rsidRDefault="00202988" w:rsidP="0028404B">
            <w:pPr>
              <w:jc w:val="center"/>
              <w:rPr>
                <w:rFonts w:ascii="Avenir Next LT Pro" w:hAnsi="Avenir Next LT Pro"/>
                <w:sz w:val="36"/>
                <w:szCs w:val="36"/>
              </w:rPr>
            </w:pPr>
            <w:r>
              <w:rPr>
                <w:rFonts w:ascii="Avenir Next LT Pro" w:hAnsi="Avenir Next LT Pro"/>
                <w:sz w:val="36"/>
                <w:szCs w:val="36"/>
              </w:rPr>
              <w:lastRenderedPageBreak/>
              <w:t>M</w:t>
            </w:r>
            <w:r w:rsidR="00AD1EE2">
              <w:rPr>
                <w:rFonts w:ascii="Avenir Next LT Pro" w:hAnsi="Avenir Next LT Pro"/>
                <w:sz w:val="36"/>
                <w:szCs w:val="36"/>
              </w:rPr>
              <w:t>anufacturer</w:t>
            </w:r>
            <w:r>
              <w:rPr>
                <w:rFonts w:ascii="Avenir Next LT Pro" w:hAnsi="Avenir Next LT Pro"/>
                <w:sz w:val="36"/>
                <w:szCs w:val="36"/>
              </w:rPr>
              <w:t xml:space="preserve"> Involvement</w:t>
            </w:r>
          </w:p>
        </w:tc>
      </w:tr>
      <w:tr w:rsidR="00DF6B57" w14:paraId="6E7D7229" w14:textId="77777777" w:rsidTr="00DF6B57">
        <w:trPr>
          <w:trHeight w:val="11240"/>
        </w:trPr>
        <w:tc>
          <w:tcPr>
            <w:tcW w:w="9350" w:type="dxa"/>
          </w:tcPr>
          <w:p w14:paraId="7A3215DB" w14:textId="192D24C3" w:rsidR="00DF6B57" w:rsidRPr="00AD1EE2" w:rsidRDefault="0028404B" w:rsidP="00A4398A">
            <w:pPr>
              <w:rPr>
                <w:rFonts w:ascii="Avenir Next LT Pro" w:hAnsi="Avenir Next LT Pro"/>
                <w:sz w:val="24"/>
                <w:szCs w:val="24"/>
              </w:rPr>
            </w:pPr>
            <w:r w:rsidRPr="0028404B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>Please articulate how manufacturers will be included and/or directly served by your proposed project</w:t>
            </w:r>
            <w:r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 using no more than </w:t>
            </w:r>
            <w:r w:rsidR="005E1EC4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>one</w:t>
            </w:r>
            <w:r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 page</w:t>
            </w:r>
            <w:r w:rsidRPr="0028404B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>.</w:t>
            </w:r>
          </w:p>
        </w:tc>
      </w:tr>
      <w:tr w:rsidR="00DF6B57" w14:paraId="0EE8998D" w14:textId="77777777" w:rsidTr="00AD1EE2">
        <w:trPr>
          <w:trHeight w:val="980"/>
        </w:trPr>
        <w:tc>
          <w:tcPr>
            <w:tcW w:w="9350" w:type="dxa"/>
            <w:shd w:val="clear" w:color="auto" w:fill="E7E6E6" w:themeFill="background2"/>
            <w:vAlign w:val="center"/>
          </w:tcPr>
          <w:p w14:paraId="305A2FCD" w14:textId="42E7AC55" w:rsidR="00DF6B57" w:rsidRPr="00A65B58" w:rsidRDefault="00AD1EE2" w:rsidP="00A65B58">
            <w:pPr>
              <w:jc w:val="center"/>
              <w:rPr>
                <w:rFonts w:ascii="Avenir Next LT Pro" w:hAnsi="Avenir Next LT Pro"/>
                <w:sz w:val="36"/>
                <w:szCs w:val="36"/>
              </w:rPr>
            </w:pPr>
            <w:r>
              <w:rPr>
                <w:rFonts w:ascii="Avenir Next LT Pro" w:hAnsi="Avenir Next LT Pro"/>
                <w:sz w:val="36"/>
                <w:szCs w:val="36"/>
              </w:rPr>
              <w:lastRenderedPageBreak/>
              <w:t>Scope of Work</w:t>
            </w:r>
          </w:p>
        </w:tc>
      </w:tr>
      <w:tr w:rsidR="00DF6B57" w14:paraId="120B77DB" w14:textId="77777777" w:rsidTr="00DF6B57">
        <w:trPr>
          <w:trHeight w:val="11240"/>
        </w:trPr>
        <w:tc>
          <w:tcPr>
            <w:tcW w:w="9350" w:type="dxa"/>
          </w:tcPr>
          <w:p w14:paraId="0C57740B" w14:textId="5CF5A893" w:rsidR="00DF6B57" w:rsidRPr="00AD1EE2" w:rsidRDefault="00A65B58" w:rsidP="00A4398A">
            <w:pPr>
              <w:rPr>
                <w:rFonts w:ascii="Avenir Next LT Pro" w:hAnsi="Avenir Next LT Pro"/>
                <w:sz w:val="24"/>
                <w:szCs w:val="24"/>
              </w:rPr>
            </w:pPr>
            <w:r w:rsidRPr="00A65B58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>Please include a list of specific project goals, deliverables, and tasks to be completed during your proposed project period using no more than</w:t>
            </w:r>
            <w:r w:rsidR="005E1EC4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 one</w:t>
            </w:r>
            <w:r w:rsidRPr="00A65B58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 page.</w:t>
            </w:r>
          </w:p>
        </w:tc>
      </w:tr>
      <w:tr w:rsidR="00DF6B57" w14:paraId="49CCB7C1" w14:textId="77777777" w:rsidTr="00AD1EE2">
        <w:trPr>
          <w:trHeight w:val="980"/>
        </w:trPr>
        <w:tc>
          <w:tcPr>
            <w:tcW w:w="9350" w:type="dxa"/>
            <w:shd w:val="clear" w:color="auto" w:fill="E7E6E6" w:themeFill="background2"/>
            <w:vAlign w:val="center"/>
          </w:tcPr>
          <w:p w14:paraId="28226014" w14:textId="63071443" w:rsidR="00DF6B57" w:rsidRPr="00A65B58" w:rsidRDefault="00AD1EE2" w:rsidP="00A65B58">
            <w:pPr>
              <w:jc w:val="center"/>
              <w:rPr>
                <w:rFonts w:ascii="Avenir Next LT Pro" w:hAnsi="Avenir Next LT Pro"/>
                <w:sz w:val="36"/>
                <w:szCs w:val="36"/>
              </w:rPr>
            </w:pPr>
            <w:r>
              <w:rPr>
                <w:rFonts w:ascii="Avenir Next LT Pro" w:hAnsi="Avenir Next LT Pro"/>
                <w:sz w:val="36"/>
                <w:szCs w:val="36"/>
              </w:rPr>
              <w:lastRenderedPageBreak/>
              <w:t>Project Timeline</w:t>
            </w:r>
          </w:p>
        </w:tc>
      </w:tr>
      <w:tr w:rsidR="00DF6B57" w14:paraId="4D6C600A" w14:textId="77777777" w:rsidTr="00DF6B57">
        <w:trPr>
          <w:trHeight w:val="11240"/>
        </w:trPr>
        <w:tc>
          <w:tcPr>
            <w:tcW w:w="9350" w:type="dxa"/>
          </w:tcPr>
          <w:p w14:paraId="4DB254CF" w14:textId="3DD6D308" w:rsidR="00DF6B57" w:rsidRDefault="00A65B58" w:rsidP="00A4398A">
            <w:pPr>
              <w:rPr>
                <w:rFonts w:ascii="Avenir Next LT Pro" w:hAnsi="Avenir Next LT Pro"/>
                <w:sz w:val="32"/>
                <w:szCs w:val="32"/>
              </w:rPr>
            </w:pPr>
            <w:r w:rsidRPr="00A65B58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Please provide a chronological list of tasks and events within your project from start to finish using no more than </w:t>
            </w:r>
            <w:r w:rsidR="005E1EC4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>one</w:t>
            </w:r>
            <w:r w:rsidRPr="00A65B58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 page.</w:t>
            </w:r>
          </w:p>
        </w:tc>
      </w:tr>
      <w:tr w:rsidR="00DF6B57" w14:paraId="1BFC72B0" w14:textId="77777777" w:rsidTr="003C36A2">
        <w:trPr>
          <w:trHeight w:val="980"/>
        </w:trPr>
        <w:tc>
          <w:tcPr>
            <w:tcW w:w="9350" w:type="dxa"/>
            <w:shd w:val="clear" w:color="auto" w:fill="E7E6E6" w:themeFill="background2"/>
            <w:vAlign w:val="center"/>
          </w:tcPr>
          <w:p w14:paraId="0082261A" w14:textId="13E28F40" w:rsidR="00DF6B57" w:rsidRPr="001C534A" w:rsidRDefault="003C36A2" w:rsidP="001C534A">
            <w:pPr>
              <w:jc w:val="center"/>
              <w:rPr>
                <w:rFonts w:ascii="Avenir Next LT Pro" w:hAnsi="Avenir Next LT Pro"/>
                <w:sz w:val="36"/>
                <w:szCs w:val="36"/>
              </w:rPr>
            </w:pPr>
            <w:r>
              <w:rPr>
                <w:rFonts w:ascii="Avenir Next LT Pro" w:hAnsi="Avenir Next LT Pro"/>
                <w:sz w:val="36"/>
                <w:szCs w:val="36"/>
              </w:rPr>
              <w:lastRenderedPageBreak/>
              <w:t>Team Bios</w:t>
            </w:r>
          </w:p>
        </w:tc>
      </w:tr>
      <w:tr w:rsidR="00DF6B57" w14:paraId="2E409482" w14:textId="77777777" w:rsidTr="00DF6B57">
        <w:trPr>
          <w:trHeight w:val="11240"/>
        </w:trPr>
        <w:tc>
          <w:tcPr>
            <w:tcW w:w="9350" w:type="dxa"/>
          </w:tcPr>
          <w:p w14:paraId="3EC8891B" w14:textId="47BAFA5C" w:rsidR="00DF6B57" w:rsidRDefault="001C534A" w:rsidP="00A4398A">
            <w:pPr>
              <w:rPr>
                <w:rFonts w:ascii="Avenir Next LT Pro" w:hAnsi="Avenir Next LT Pro"/>
                <w:sz w:val="32"/>
                <w:szCs w:val="32"/>
              </w:rPr>
            </w:pPr>
            <w:r w:rsidRPr="001C534A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Please provide a </w:t>
            </w:r>
            <w:r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half page </w:t>
            </w:r>
            <w:r w:rsidRPr="001C534A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>bio of each project contributor that includes applicable background</w:t>
            </w:r>
            <w:r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 (including any involvement with manufacturers)</w:t>
            </w:r>
            <w:r w:rsidRPr="001C534A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>, qualifications, and certifications.</w:t>
            </w:r>
          </w:p>
        </w:tc>
      </w:tr>
      <w:tr w:rsidR="00870C80" w14:paraId="769FB5E9" w14:textId="77777777" w:rsidTr="00870C80">
        <w:trPr>
          <w:trHeight w:val="890"/>
        </w:trPr>
        <w:tc>
          <w:tcPr>
            <w:tcW w:w="9350" w:type="dxa"/>
            <w:shd w:val="clear" w:color="auto" w:fill="E7E6E6" w:themeFill="background2"/>
            <w:vAlign w:val="center"/>
          </w:tcPr>
          <w:p w14:paraId="4C437406" w14:textId="6601D692" w:rsidR="00870C80" w:rsidRDefault="00870C80" w:rsidP="00870C80">
            <w:pPr>
              <w:jc w:val="center"/>
              <w:rPr>
                <w:rFonts w:ascii="Avenir Next LT Pro" w:hAnsi="Avenir Next LT Pro"/>
                <w:sz w:val="32"/>
                <w:szCs w:val="32"/>
              </w:rPr>
            </w:pPr>
            <w:r>
              <w:rPr>
                <w:rFonts w:ascii="Avenir Next LT Pro" w:hAnsi="Avenir Next LT Pro"/>
                <w:sz w:val="32"/>
                <w:szCs w:val="32"/>
              </w:rPr>
              <w:lastRenderedPageBreak/>
              <w:t>Budget</w:t>
            </w:r>
          </w:p>
          <w:p w14:paraId="1BCF3136" w14:textId="6997566E" w:rsidR="00202988" w:rsidRDefault="00202988" w:rsidP="00870C80">
            <w:pPr>
              <w:jc w:val="center"/>
              <w:rPr>
                <w:rFonts w:ascii="Avenir Next LT Pro" w:hAnsi="Avenir Next LT Pro"/>
                <w:sz w:val="32"/>
                <w:szCs w:val="32"/>
              </w:rPr>
            </w:pPr>
            <w:r w:rsidRPr="00202988">
              <w:rPr>
                <w:rFonts w:ascii="Avenir Next LT Pro" w:hAnsi="Avenir Next LT Pro"/>
              </w:rPr>
              <w:t>(</w:t>
            </w:r>
            <w:hyperlink r:id="rId8" w:history="1">
              <w:r w:rsidR="00ED5C81" w:rsidRPr="0043213F">
                <w:rPr>
                  <w:rStyle w:val="Hyperlink"/>
                  <w:rFonts w:ascii="Avenir Next LT Pro" w:hAnsi="Avenir Next LT Pro"/>
                </w:rPr>
                <w:t>Use provided template</w:t>
              </w:r>
            </w:hyperlink>
            <w:r w:rsidRPr="00202988">
              <w:rPr>
                <w:rFonts w:ascii="Avenir Next LT Pro" w:hAnsi="Avenir Next LT Pro"/>
              </w:rPr>
              <w:t>)</w:t>
            </w:r>
          </w:p>
        </w:tc>
      </w:tr>
    </w:tbl>
    <w:p w14:paraId="6AB09893" w14:textId="6CF9AB07" w:rsidR="007B2630" w:rsidRPr="00CC54A9" w:rsidRDefault="00CF22A4" w:rsidP="00CF22A4">
      <w:pPr>
        <w:spacing w:before="2040" w:after="0"/>
        <w:rPr>
          <w:rFonts w:ascii="Avenir Next Demi Bold" w:hAnsi="Avenir Next Demi Bold"/>
          <w:noProof/>
          <w:sz w:val="32"/>
          <w:szCs w:val="32"/>
        </w:rPr>
      </w:pPr>
      <w:r>
        <w:rPr>
          <w:rFonts w:ascii="Avenir Next Demi Bold" w:hAnsi="Avenir Next Demi Bold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F675E4F" wp14:editId="090B5A28">
            <wp:simplePos x="0" y="0"/>
            <wp:positionH relativeFrom="column">
              <wp:posOffset>609600</wp:posOffset>
            </wp:positionH>
            <wp:positionV relativeFrom="paragraph">
              <wp:posOffset>3474</wp:posOffset>
            </wp:positionV>
            <wp:extent cx="4682686" cy="71628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86" cy="716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886A4" w14:textId="77AECAA4" w:rsidR="00BD192F" w:rsidRDefault="00BD192F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3FBD4623" w14:textId="71BB887C" w:rsidR="00BD192F" w:rsidRDefault="00BD192F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1F41AD48" w14:textId="1CFB650B" w:rsidR="00BD192F" w:rsidRDefault="00BD192F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0CCCB0C4" w14:textId="2373A2A2" w:rsidR="00BD192F" w:rsidRDefault="00BD192F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3093F7F9" w14:textId="69D6658F" w:rsidR="00BD192F" w:rsidRDefault="00BD192F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181871AA" w14:textId="41230A8D" w:rsidR="00BD192F" w:rsidRDefault="00CF22A4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  <w:r w:rsidRPr="00CC54A9">
        <w:rPr>
          <w:rFonts w:ascii="Avenir Next Demi Bold" w:hAnsi="Avenir Next Demi Bold"/>
          <w:noProof/>
          <w:color w:val="AEAAAA" w:themeColor="background2" w:themeShade="BF"/>
          <w:sz w:val="220"/>
          <w:szCs w:val="2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9A189C" wp14:editId="52659D55">
                <wp:simplePos x="0" y="0"/>
                <wp:positionH relativeFrom="column">
                  <wp:posOffset>-17145</wp:posOffset>
                </wp:positionH>
                <wp:positionV relativeFrom="paragraph">
                  <wp:posOffset>167005</wp:posOffset>
                </wp:positionV>
                <wp:extent cx="5391150" cy="1404620"/>
                <wp:effectExtent l="1391920" t="0" r="13919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84937"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0FC82" w14:textId="7326F955" w:rsidR="00CC54A9" w:rsidRPr="005B4E37" w:rsidRDefault="00CC54A9" w:rsidP="00CC54A9">
                            <w:pPr>
                              <w:jc w:val="center"/>
                              <w:rPr>
                                <w:rFonts w:ascii="Avenir Next Demi Bold" w:hAnsi="Avenir Next Demi Bold"/>
                                <w:color w:val="000000"/>
                                <w:sz w:val="200"/>
                                <w:szCs w:val="200"/>
                                <w14:textFill>
                                  <w14:solidFill>
                                    <w14:srgbClr w14:val="00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B4E37">
                              <w:rPr>
                                <w:rFonts w:ascii="Avenir Next Demi Bold" w:hAnsi="Avenir Next Demi Bold"/>
                                <w:color w:val="000000"/>
                                <w:sz w:val="200"/>
                                <w:szCs w:val="200"/>
                                <w14:textFill>
                                  <w14:solidFill>
                                    <w14:srgbClr w14:val="00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A1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13.15pt;width:424.5pt;height:110.6pt;rotation:-3184026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" filled="f" stroked="f">
                <v:textbox style="mso-fit-shape-to-text:t">
                  <w:txbxContent>
                    <w:p w14:paraId="0380FC82" w14:textId="7326F955" w:rsidR="00CC54A9" w:rsidRPr="005B4E37" w:rsidRDefault="00CC54A9" w:rsidP="00CC54A9">
                      <w:pPr>
                        <w:jc w:val="center"/>
                        <w:rPr>
                          <w:rFonts w:ascii="Avenir Next Demi Bold" w:hAnsi="Avenir Next Demi Bold"/>
                          <w:color w:val="000000"/>
                          <w:sz w:val="200"/>
                          <w:szCs w:val="200"/>
                          <w14:textFill>
                            <w14:solidFill>
                              <w14:srgbClr w14:val="000000">
                                <w14:alpha w14:val="58000"/>
                              </w14:srgbClr>
                            </w14:solidFill>
                          </w14:textFill>
                        </w:rPr>
                      </w:pPr>
                      <w:r w:rsidRPr="005B4E37">
                        <w:rPr>
                          <w:rFonts w:ascii="Avenir Next Demi Bold" w:hAnsi="Avenir Next Demi Bold"/>
                          <w:color w:val="000000"/>
                          <w:sz w:val="200"/>
                          <w:szCs w:val="200"/>
                          <w14:textFill>
                            <w14:solidFill>
                              <w14:srgbClr w14:val="000000">
                                <w14:alpha w14:val="58000"/>
                              </w14:srgbClr>
                            </w14:solidFill>
                          </w14:textFill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9843D" w14:textId="4AFA59C6" w:rsidR="00BD192F" w:rsidRDefault="00BD192F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54810CAC" w14:textId="3032385E" w:rsidR="00BD192F" w:rsidRDefault="00BD192F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4774694C" w14:textId="7F29E839" w:rsidR="00BD192F" w:rsidRDefault="00BD192F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7038D830" w14:textId="43BBF761" w:rsidR="00BD192F" w:rsidRDefault="00BD192F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28E6F7D9" w14:textId="3FBF18FF" w:rsidR="00BD192F" w:rsidRDefault="00BD192F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212ECE53" w14:textId="1BADF7E8" w:rsidR="00BD192F" w:rsidRDefault="00BD192F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7C0C4A22" w14:textId="7E84E5CC" w:rsidR="00BD192F" w:rsidRDefault="00BD192F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4B70AF3B" w14:textId="43E0DE24" w:rsidR="00BD192F" w:rsidRDefault="00BD192F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24B6EA3D" w14:textId="1844F3DD" w:rsidR="00D30B35" w:rsidRDefault="00D30B35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284C26A0" w14:textId="0C728A97" w:rsidR="00D30B35" w:rsidRDefault="00D30B35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213B7AC1" w14:textId="01E104ED" w:rsidR="00D30B35" w:rsidRDefault="00D30B35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30869E2A" w14:textId="376E6F3A" w:rsidR="00D30B35" w:rsidRDefault="00D30B35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0D28EC19" w14:textId="77777777" w:rsidR="00D30B35" w:rsidRDefault="00D30B35" w:rsidP="00202988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2988" w14:paraId="0BCC8D38" w14:textId="77777777" w:rsidTr="00A4398A">
        <w:trPr>
          <w:trHeight w:val="980"/>
        </w:trPr>
        <w:tc>
          <w:tcPr>
            <w:tcW w:w="9350" w:type="dxa"/>
            <w:shd w:val="clear" w:color="auto" w:fill="E7E6E6" w:themeFill="background2"/>
            <w:vAlign w:val="center"/>
          </w:tcPr>
          <w:p w14:paraId="32052E43" w14:textId="4144A2D0" w:rsidR="00202988" w:rsidRPr="005B4E37" w:rsidRDefault="00A40F0A" w:rsidP="005B4E37">
            <w:pPr>
              <w:jc w:val="center"/>
              <w:rPr>
                <w:rFonts w:ascii="Avenir Next LT Pro" w:hAnsi="Avenir Next LT Pro"/>
                <w:sz w:val="36"/>
                <w:szCs w:val="36"/>
              </w:rPr>
            </w:pPr>
            <w:r>
              <w:rPr>
                <w:rFonts w:ascii="Avenir Next LT Pro" w:hAnsi="Avenir Next LT Pro"/>
                <w:sz w:val="36"/>
                <w:szCs w:val="36"/>
              </w:rPr>
              <w:lastRenderedPageBreak/>
              <w:t>Budget Justification</w:t>
            </w:r>
          </w:p>
        </w:tc>
      </w:tr>
      <w:tr w:rsidR="00202988" w14:paraId="100A01E9" w14:textId="77777777" w:rsidTr="00CF22A4">
        <w:trPr>
          <w:trHeight w:val="620"/>
        </w:trPr>
        <w:tc>
          <w:tcPr>
            <w:tcW w:w="9350" w:type="dxa"/>
          </w:tcPr>
          <w:p w14:paraId="41525EC2" w14:textId="3760871B" w:rsidR="00CF22A4" w:rsidRPr="00CF22A4" w:rsidRDefault="005B4E37" w:rsidP="00CF22A4">
            <w:pPr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</w:pPr>
            <w:r w:rsidRPr="005B4E37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>Please provide a narrative explanation of your proposed project budget using no more than one page.</w:t>
            </w:r>
          </w:p>
        </w:tc>
      </w:tr>
      <w:tr w:rsidR="00CF22A4" w14:paraId="4D77A4ED" w14:textId="77777777" w:rsidTr="00991563">
        <w:trPr>
          <w:trHeight w:val="2592"/>
        </w:trPr>
        <w:tc>
          <w:tcPr>
            <w:tcW w:w="9350" w:type="dxa"/>
          </w:tcPr>
          <w:p w14:paraId="24AC42EC" w14:textId="77777777" w:rsidR="00CF22A4" w:rsidRDefault="00CF22A4" w:rsidP="00CF22A4">
            <w:pPr>
              <w:rPr>
                <w:rFonts w:ascii="Avenir Next LT Pro" w:hAnsi="Avenir Next LT Pro"/>
                <w:u w:val="single"/>
              </w:rPr>
            </w:pPr>
            <w:r w:rsidRPr="00991563">
              <w:rPr>
                <w:rFonts w:ascii="Avenir Next LT Pro" w:hAnsi="Avenir Next LT Pro"/>
                <w:u w:val="single"/>
              </w:rPr>
              <w:t>Personnel &amp; Fringe:</w:t>
            </w:r>
          </w:p>
          <w:p w14:paraId="3BB5EDFC" w14:textId="0C048699" w:rsidR="00991563" w:rsidRPr="00991563" w:rsidRDefault="00991563" w:rsidP="00CF22A4">
            <w:pPr>
              <w:rPr>
                <w:rFonts w:ascii="Avenir Next LT Pro" w:hAnsi="Avenir Next LT Pro"/>
                <w:color w:val="767171" w:themeColor="background2" w:themeShade="80"/>
              </w:rPr>
            </w:pPr>
          </w:p>
        </w:tc>
      </w:tr>
      <w:tr w:rsidR="00CF22A4" w14:paraId="2F407715" w14:textId="77777777" w:rsidTr="00991563">
        <w:trPr>
          <w:trHeight w:val="1296"/>
        </w:trPr>
        <w:tc>
          <w:tcPr>
            <w:tcW w:w="9350" w:type="dxa"/>
          </w:tcPr>
          <w:p w14:paraId="0E1D103C" w14:textId="77777777" w:rsidR="00CF22A4" w:rsidRDefault="00CF22A4" w:rsidP="00CF22A4">
            <w:pPr>
              <w:rPr>
                <w:rFonts w:ascii="Avenir Next LT Pro" w:hAnsi="Avenir Next LT Pro"/>
                <w:u w:val="single"/>
              </w:rPr>
            </w:pPr>
            <w:r w:rsidRPr="00991563">
              <w:rPr>
                <w:rFonts w:ascii="Avenir Next LT Pro" w:hAnsi="Avenir Next LT Pro"/>
                <w:u w:val="single"/>
              </w:rPr>
              <w:t>Travel:</w:t>
            </w:r>
          </w:p>
          <w:p w14:paraId="01FF03C6" w14:textId="10D9C9BD" w:rsidR="00991563" w:rsidRPr="00991563" w:rsidRDefault="00991563" w:rsidP="00CF22A4">
            <w:pPr>
              <w:rPr>
                <w:rFonts w:ascii="Avenir Next LT Pro" w:hAnsi="Avenir Next LT Pro"/>
                <w:color w:val="767171" w:themeColor="background2" w:themeShade="80"/>
              </w:rPr>
            </w:pPr>
          </w:p>
        </w:tc>
      </w:tr>
      <w:tr w:rsidR="00CF22A4" w14:paraId="46EE1C8D" w14:textId="77777777" w:rsidTr="00991563">
        <w:trPr>
          <w:trHeight w:val="2592"/>
        </w:trPr>
        <w:tc>
          <w:tcPr>
            <w:tcW w:w="9350" w:type="dxa"/>
          </w:tcPr>
          <w:p w14:paraId="6C54EB75" w14:textId="77777777" w:rsidR="00CF22A4" w:rsidRDefault="00CF22A4" w:rsidP="00CF22A4">
            <w:pPr>
              <w:rPr>
                <w:rFonts w:ascii="Avenir Next LT Pro" w:hAnsi="Avenir Next LT Pro"/>
                <w:u w:val="single"/>
              </w:rPr>
            </w:pPr>
            <w:r w:rsidRPr="00991563">
              <w:rPr>
                <w:rFonts w:ascii="Avenir Next LT Pro" w:hAnsi="Avenir Next LT Pro"/>
                <w:u w:val="single"/>
              </w:rPr>
              <w:t>Supplies:</w:t>
            </w:r>
          </w:p>
          <w:p w14:paraId="5725244A" w14:textId="12414085" w:rsidR="00991563" w:rsidRPr="00991563" w:rsidRDefault="00991563" w:rsidP="00CF22A4">
            <w:pPr>
              <w:rPr>
                <w:rFonts w:ascii="Avenir Next LT Pro" w:hAnsi="Avenir Next LT Pro"/>
                <w:color w:val="767171" w:themeColor="background2" w:themeShade="80"/>
              </w:rPr>
            </w:pPr>
          </w:p>
        </w:tc>
      </w:tr>
      <w:tr w:rsidR="00CF22A4" w14:paraId="5EB1605B" w14:textId="77777777" w:rsidTr="00991563">
        <w:trPr>
          <w:trHeight w:val="1296"/>
        </w:trPr>
        <w:tc>
          <w:tcPr>
            <w:tcW w:w="9350" w:type="dxa"/>
          </w:tcPr>
          <w:p w14:paraId="57D49ABE" w14:textId="77777777" w:rsidR="00CF22A4" w:rsidRDefault="00CF22A4" w:rsidP="00CF22A4">
            <w:pPr>
              <w:rPr>
                <w:rFonts w:ascii="Avenir Next LT Pro" w:hAnsi="Avenir Next LT Pro"/>
                <w:u w:val="single"/>
              </w:rPr>
            </w:pPr>
            <w:r w:rsidRPr="00991563">
              <w:rPr>
                <w:rFonts w:ascii="Avenir Next LT Pro" w:hAnsi="Avenir Next LT Pro"/>
                <w:u w:val="single"/>
              </w:rPr>
              <w:t>Contractual:</w:t>
            </w:r>
          </w:p>
          <w:p w14:paraId="37CA15C1" w14:textId="6AEB16BF" w:rsidR="00991563" w:rsidRPr="00991563" w:rsidRDefault="00991563" w:rsidP="00CF22A4">
            <w:pPr>
              <w:rPr>
                <w:rFonts w:ascii="Avenir Next LT Pro" w:hAnsi="Avenir Next LT Pro"/>
                <w:color w:val="767171" w:themeColor="background2" w:themeShade="80"/>
              </w:rPr>
            </w:pPr>
          </w:p>
        </w:tc>
      </w:tr>
      <w:tr w:rsidR="00CF22A4" w14:paraId="53F82013" w14:textId="77777777" w:rsidTr="00991563">
        <w:trPr>
          <w:trHeight w:val="2592"/>
        </w:trPr>
        <w:tc>
          <w:tcPr>
            <w:tcW w:w="9350" w:type="dxa"/>
          </w:tcPr>
          <w:p w14:paraId="1A3645A0" w14:textId="77777777" w:rsidR="00CF22A4" w:rsidRDefault="00CF22A4" w:rsidP="00CF22A4">
            <w:pPr>
              <w:rPr>
                <w:rFonts w:ascii="Avenir Next LT Pro" w:hAnsi="Avenir Next LT Pro"/>
                <w:u w:val="single"/>
              </w:rPr>
            </w:pPr>
            <w:r w:rsidRPr="00991563">
              <w:rPr>
                <w:rFonts w:ascii="Avenir Next LT Pro" w:hAnsi="Avenir Next LT Pro"/>
                <w:u w:val="single"/>
              </w:rPr>
              <w:t>Other</w:t>
            </w:r>
            <w:r w:rsidR="00991563">
              <w:rPr>
                <w:rFonts w:ascii="Avenir Next LT Pro" w:hAnsi="Avenir Next LT Pro"/>
                <w:u w:val="single"/>
              </w:rPr>
              <w:t>:</w:t>
            </w:r>
          </w:p>
          <w:p w14:paraId="55CA7BB1" w14:textId="1EB04245" w:rsidR="00991563" w:rsidRPr="00991563" w:rsidRDefault="00991563" w:rsidP="00CF22A4">
            <w:pPr>
              <w:rPr>
                <w:rFonts w:ascii="Avenir Next LT Pro" w:hAnsi="Avenir Next LT Pro"/>
                <w:color w:val="767171" w:themeColor="background2" w:themeShade="80"/>
              </w:rPr>
            </w:pPr>
          </w:p>
        </w:tc>
      </w:tr>
      <w:tr w:rsidR="00A40F0A" w14:paraId="5E3E97FC" w14:textId="77777777" w:rsidTr="00A40F0A">
        <w:trPr>
          <w:trHeight w:val="980"/>
        </w:trPr>
        <w:tc>
          <w:tcPr>
            <w:tcW w:w="9350" w:type="dxa"/>
            <w:shd w:val="clear" w:color="auto" w:fill="E7E6E6" w:themeFill="background2"/>
            <w:vAlign w:val="center"/>
          </w:tcPr>
          <w:p w14:paraId="6978E6E4" w14:textId="58EED8C7" w:rsidR="00A40F0A" w:rsidRPr="006672AE" w:rsidRDefault="00A40F0A" w:rsidP="006672AE">
            <w:pPr>
              <w:jc w:val="center"/>
              <w:rPr>
                <w:rFonts w:ascii="Avenir Next LT Pro" w:hAnsi="Avenir Next LT Pro"/>
                <w:sz w:val="36"/>
                <w:szCs w:val="36"/>
              </w:rPr>
            </w:pPr>
            <w:r>
              <w:rPr>
                <w:rFonts w:ascii="Avenir Next LT Pro" w:hAnsi="Avenir Next LT Pro"/>
                <w:sz w:val="36"/>
                <w:szCs w:val="36"/>
              </w:rPr>
              <w:lastRenderedPageBreak/>
              <w:t>Manufacturer Letters of Support</w:t>
            </w:r>
          </w:p>
        </w:tc>
      </w:tr>
      <w:tr w:rsidR="00A40F0A" w14:paraId="615A525F" w14:textId="77777777" w:rsidTr="00A40F0A">
        <w:trPr>
          <w:trHeight w:val="10880"/>
        </w:trPr>
        <w:tc>
          <w:tcPr>
            <w:tcW w:w="9350" w:type="dxa"/>
          </w:tcPr>
          <w:p w14:paraId="2259929D" w14:textId="77B325BD" w:rsidR="00A40F0A" w:rsidRDefault="005B4E37" w:rsidP="00A4398A">
            <w:pPr>
              <w:rPr>
                <w:rFonts w:ascii="Avenir Next LT Pro" w:hAnsi="Avenir Next LT Pro"/>
                <w:sz w:val="32"/>
                <w:szCs w:val="32"/>
              </w:rPr>
            </w:pPr>
            <w:r w:rsidRPr="006672AE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>Optional: Include no more than two letters of support from manufacturers tha</w:t>
            </w:r>
            <w:r w:rsidR="006672AE" w:rsidRPr="006672AE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 xml:space="preserve">t articulate how your proposed project would serve </w:t>
            </w:r>
            <w:r w:rsidR="0004311E">
              <w:rPr>
                <w:rFonts w:ascii="Avenir Next LT Pro" w:hAnsi="Avenir Next LT Pro"/>
                <w:i/>
                <w:iCs/>
                <w:color w:val="767171" w:themeColor="background2" w:themeShade="80"/>
              </w:rPr>
              <w:t>manufacturing.</w:t>
            </w:r>
          </w:p>
        </w:tc>
      </w:tr>
    </w:tbl>
    <w:p w14:paraId="2BAE13A2" w14:textId="77777777" w:rsidR="00202988" w:rsidRPr="003F2709" w:rsidRDefault="00202988" w:rsidP="00A40F0A">
      <w:pPr>
        <w:spacing w:after="0"/>
        <w:rPr>
          <w:rFonts w:ascii="Avenir Next LT Pro" w:hAnsi="Avenir Next LT Pro"/>
          <w:sz w:val="32"/>
          <w:szCs w:val="32"/>
        </w:rPr>
      </w:pPr>
    </w:p>
    <w:sectPr w:rsidR="00202988" w:rsidRPr="003F2709" w:rsidSect="00B912E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666D" w14:textId="77777777" w:rsidR="005D22C2" w:rsidRDefault="005D22C2" w:rsidP="000273F8">
      <w:pPr>
        <w:spacing w:after="0" w:line="240" w:lineRule="auto"/>
      </w:pPr>
      <w:r>
        <w:separator/>
      </w:r>
    </w:p>
  </w:endnote>
  <w:endnote w:type="continuationSeparator" w:id="0">
    <w:p w14:paraId="593722D8" w14:textId="77777777" w:rsidR="005D22C2" w:rsidRDefault="005D22C2" w:rsidP="0002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Demi Bold">
    <w:altName w:val="Calibri"/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0624" w14:textId="7F00DF0C" w:rsidR="00153BC1" w:rsidRPr="00C33190" w:rsidRDefault="00C33190">
    <w:pPr>
      <w:pStyle w:val="Footer"/>
      <w:jc w:val="center"/>
      <w:rPr>
        <w:rFonts w:ascii="Avenir Next LT Pro" w:hAnsi="Avenir Next LT Pro"/>
      </w:rPr>
    </w:pPr>
    <w:r w:rsidRPr="00C33190">
      <w:rPr>
        <w:rFonts w:ascii="Avenir Next LT Pro" w:hAnsi="Avenir Next LT Pro"/>
      </w:rPr>
      <w:t xml:space="preserve">Page </w:t>
    </w:r>
    <w:sdt>
      <w:sdtPr>
        <w:rPr>
          <w:rFonts w:ascii="Avenir Next LT Pro" w:hAnsi="Avenir Next LT Pro"/>
        </w:rPr>
        <w:id w:val="3937830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53BC1" w:rsidRPr="00C33190">
          <w:rPr>
            <w:rFonts w:ascii="Avenir Next LT Pro" w:hAnsi="Avenir Next LT Pro"/>
          </w:rPr>
          <w:fldChar w:fldCharType="begin"/>
        </w:r>
        <w:r w:rsidR="00153BC1" w:rsidRPr="00C33190">
          <w:rPr>
            <w:rFonts w:ascii="Avenir Next LT Pro" w:hAnsi="Avenir Next LT Pro"/>
          </w:rPr>
          <w:instrText xml:space="preserve"> PAGE   \* MERGEFORMAT </w:instrText>
        </w:r>
        <w:r w:rsidR="00153BC1" w:rsidRPr="00C33190">
          <w:rPr>
            <w:rFonts w:ascii="Avenir Next LT Pro" w:hAnsi="Avenir Next LT Pro"/>
          </w:rPr>
          <w:fldChar w:fldCharType="separate"/>
        </w:r>
        <w:r w:rsidR="00153BC1" w:rsidRPr="00C33190">
          <w:rPr>
            <w:rFonts w:ascii="Avenir Next LT Pro" w:hAnsi="Avenir Next LT Pro"/>
            <w:noProof/>
          </w:rPr>
          <w:t>2</w:t>
        </w:r>
        <w:r w:rsidR="00153BC1" w:rsidRPr="00C33190">
          <w:rPr>
            <w:rFonts w:ascii="Avenir Next LT Pro" w:hAnsi="Avenir Next LT Pro"/>
            <w:noProof/>
          </w:rPr>
          <w:fldChar w:fldCharType="end"/>
        </w:r>
      </w:sdtContent>
    </w:sdt>
  </w:p>
  <w:p w14:paraId="11B83D5E" w14:textId="2018901A" w:rsidR="00153BC1" w:rsidRPr="00153BC1" w:rsidRDefault="00153BC1" w:rsidP="00153BC1">
    <w:pPr>
      <w:pStyle w:val="Footer"/>
      <w:jc w:val="center"/>
      <w:rPr>
        <w:rFonts w:ascii="Avenir Next LT Pro" w:hAnsi="Avenir Next LT Pro"/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6C8D" w14:textId="13379BC8" w:rsidR="00153BC1" w:rsidRPr="00153BC1" w:rsidRDefault="00B912E0" w:rsidP="00153BC1">
    <w:pPr>
      <w:pStyle w:val="Footer"/>
      <w:jc w:val="center"/>
      <w:rPr>
        <w:rFonts w:ascii="Avenir Next LT Pro" w:hAnsi="Avenir Next LT Pro"/>
        <w:color w:val="595959" w:themeColor="text1" w:themeTint="A6"/>
      </w:rPr>
    </w:pPr>
    <w:r>
      <w:rPr>
        <w:rFonts w:ascii="Avenir Next LT Pro" w:hAnsi="Avenir Next LT Pro"/>
        <w:color w:val="595959" w:themeColor="text1" w:themeTint="A6"/>
      </w:rPr>
      <w:t>801 West Main Street</w:t>
    </w:r>
    <w:r w:rsidR="00153BC1" w:rsidRPr="00153BC1">
      <w:rPr>
        <w:rFonts w:ascii="Avenir Next LT Pro" w:hAnsi="Avenir Next LT Pro"/>
        <w:color w:val="595959" w:themeColor="text1" w:themeTint="A6"/>
      </w:rPr>
      <w:t>, Peoria, IL 616</w:t>
    </w:r>
    <w:r>
      <w:rPr>
        <w:rFonts w:ascii="Avenir Next LT Pro" w:hAnsi="Avenir Next LT Pro"/>
        <w:color w:val="595959" w:themeColor="text1" w:themeTint="A6"/>
      </w:rPr>
      <w:t>06</w:t>
    </w:r>
    <w:r w:rsidR="00153BC1" w:rsidRPr="00153BC1">
      <w:rPr>
        <w:rFonts w:ascii="Avenir Next LT Pro" w:hAnsi="Avenir Next LT Pro"/>
        <w:color w:val="595959" w:themeColor="text1" w:themeTint="A6"/>
      </w:rPr>
      <w:t xml:space="preserve">   |   www.IMEC.org   |   888.806.4632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B967" w14:textId="77777777" w:rsidR="005D22C2" w:rsidRDefault="005D22C2" w:rsidP="000273F8">
      <w:pPr>
        <w:spacing w:after="0" w:line="240" w:lineRule="auto"/>
      </w:pPr>
      <w:r>
        <w:separator/>
      </w:r>
    </w:p>
  </w:footnote>
  <w:footnote w:type="continuationSeparator" w:id="0">
    <w:p w14:paraId="5282B69F" w14:textId="77777777" w:rsidR="005D22C2" w:rsidRDefault="005D22C2" w:rsidP="0002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FB1F" w14:textId="3EE15A3D" w:rsidR="000273F8" w:rsidRDefault="00153B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4F48E4" wp14:editId="0E14DFDC">
          <wp:simplePos x="0" y="0"/>
          <wp:positionH relativeFrom="column">
            <wp:posOffset>-335280</wp:posOffset>
          </wp:positionH>
          <wp:positionV relativeFrom="paragraph">
            <wp:posOffset>-38100</wp:posOffset>
          </wp:positionV>
          <wp:extent cx="880110" cy="457200"/>
          <wp:effectExtent l="0" t="0" r="0" b="0"/>
          <wp:wrapSquare wrapText="bothSides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BB73" w14:textId="2E7ACFAC" w:rsidR="00153BC1" w:rsidRDefault="00153BC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7DC8AF" wp14:editId="52B2E112">
          <wp:simplePos x="0" y="0"/>
          <wp:positionH relativeFrom="column">
            <wp:posOffset>-449580</wp:posOffset>
          </wp:positionH>
          <wp:positionV relativeFrom="paragraph">
            <wp:posOffset>-22860</wp:posOffset>
          </wp:positionV>
          <wp:extent cx="1320917" cy="685800"/>
          <wp:effectExtent l="0" t="0" r="0" b="0"/>
          <wp:wrapSquare wrapText="bothSides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917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2CA"/>
    <w:multiLevelType w:val="hybridMultilevel"/>
    <w:tmpl w:val="E8AC9EE6"/>
    <w:lvl w:ilvl="0" w:tplc="CEAC3746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05CF"/>
    <w:multiLevelType w:val="hybridMultilevel"/>
    <w:tmpl w:val="A8EE5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879"/>
    <w:multiLevelType w:val="multilevel"/>
    <w:tmpl w:val="047E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0C1048"/>
    <w:multiLevelType w:val="multilevel"/>
    <w:tmpl w:val="9EA2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F75368"/>
    <w:multiLevelType w:val="hybridMultilevel"/>
    <w:tmpl w:val="192A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4347A"/>
    <w:multiLevelType w:val="hybridMultilevel"/>
    <w:tmpl w:val="BD9CB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910D3"/>
    <w:multiLevelType w:val="hybridMultilevel"/>
    <w:tmpl w:val="346684CA"/>
    <w:lvl w:ilvl="0" w:tplc="4E8A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07D4D"/>
    <w:multiLevelType w:val="hybridMultilevel"/>
    <w:tmpl w:val="7568AA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35442"/>
    <w:multiLevelType w:val="hybridMultilevel"/>
    <w:tmpl w:val="701093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271E4"/>
    <w:multiLevelType w:val="hybridMultilevel"/>
    <w:tmpl w:val="48BE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792676">
    <w:abstractNumId w:val="7"/>
  </w:num>
  <w:num w:numId="2" w16cid:durableId="1919123008">
    <w:abstractNumId w:val="4"/>
  </w:num>
  <w:num w:numId="3" w16cid:durableId="1403484779">
    <w:abstractNumId w:val="1"/>
  </w:num>
  <w:num w:numId="4" w16cid:durableId="1237133964">
    <w:abstractNumId w:val="6"/>
  </w:num>
  <w:num w:numId="5" w16cid:durableId="1386029365">
    <w:abstractNumId w:val="5"/>
  </w:num>
  <w:num w:numId="6" w16cid:durableId="2038847963">
    <w:abstractNumId w:val="8"/>
  </w:num>
  <w:num w:numId="7" w16cid:durableId="1513034782">
    <w:abstractNumId w:val="2"/>
  </w:num>
  <w:num w:numId="8" w16cid:durableId="1305426137">
    <w:abstractNumId w:val="3"/>
  </w:num>
  <w:num w:numId="9" w16cid:durableId="1905675585">
    <w:abstractNumId w:val="9"/>
  </w:num>
  <w:num w:numId="10" w16cid:durableId="121392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F8"/>
    <w:rsid w:val="00006DEE"/>
    <w:rsid w:val="00012C2F"/>
    <w:rsid w:val="0001300D"/>
    <w:rsid w:val="000273F8"/>
    <w:rsid w:val="0003717D"/>
    <w:rsid w:val="0004311E"/>
    <w:rsid w:val="00056BDE"/>
    <w:rsid w:val="000868F4"/>
    <w:rsid w:val="000A1148"/>
    <w:rsid w:val="000C7206"/>
    <w:rsid w:val="000E1164"/>
    <w:rsid w:val="00100889"/>
    <w:rsid w:val="00106325"/>
    <w:rsid w:val="00153BC1"/>
    <w:rsid w:val="00176446"/>
    <w:rsid w:val="0018062F"/>
    <w:rsid w:val="001C534A"/>
    <w:rsid w:val="001F3AFE"/>
    <w:rsid w:val="00202988"/>
    <w:rsid w:val="002045CF"/>
    <w:rsid w:val="00256CCA"/>
    <w:rsid w:val="0028404B"/>
    <w:rsid w:val="002A5180"/>
    <w:rsid w:val="002C52E4"/>
    <w:rsid w:val="002C76AB"/>
    <w:rsid w:val="003442D2"/>
    <w:rsid w:val="00384047"/>
    <w:rsid w:val="00385CA7"/>
    <w:rsid w:val="003C36A2"/>
    <w:rsid w:val="003F2709"/>
    <w:rsid w:val="003F769D"/>
    <w:rsid w:val="004028CA"/>
    <w:rsid w:val="00410E93"/>
    <w:rsid w:val="0041609C"/>
    <w:rsid w:val="0043213F"/>
    <w:rsid w:val="00482466"/>
    <w:rsid w:val="004A43F7"/>
    <w:rsid w:val="005141CE"/>
    <w:rsid w:val="00522072"/>
    <w:rsid w:val="005304E5"/>
    <w:rsid w:val="0058283C"/>
    <w:rsid w:val="005A39A9"/>
    <w:rsid w:val="005A7D94"/>
    <w:rsid w:val="005B4E37"/>
    <w:rsid w:val="005D22C2"/>
    <w:rsid w:val="005E1EC4"/>
    <w:rsid w:val="00615EF3"/>
    <w:rsid w:val="006541ED"/>
    <w:rsid w:val="006672AE"/>
    <w:rsid w:val="00682CF4"/>
    <w:rsid w:val="006C2A4C"/>
    <w:rsid w:val="00702022"/>
    <w:rsid w:val="00706750"/>
    <w:rsid w:val="00716BFF"/>
    <w:rsid w:val="00725BD7"/>
    <w:rsid w:val="007273BE"/>
    <w:rsid w:val="0078745C"/>
    <w:rsid w:val="007948A5"/>
    <w:rsid w:val="007B1E5D"/>
    <w:rsid w:val="007B2630"/>
    <w:rsid w:val="008148B4"/>
    <w:rsid w:val="008527AF"/>
    <w:rsid w:val="00870C80"/>
    <w:rsid w:val="00895A9A"/>
    <w:rsid w:val="008B0AFF"/>
    <w:rsid w:val="00920EDF"/>
    <w:rsid w:val="009476CF"/>
    <w:rsid w:val="00981AE2"/>
    <w:rsid w:val="00991563"/>
    <w:rsid w:val="009A4786"/>
    <w:rsid w:val="009B7359"/>
    <w:rsid w:val="009D2205"/>
    <w:rsid w:val="009F74DC"/>
    <w:rsid w:val="00A06FBA"/>
    <w:rsid w:val="00A118F6"/>
    <w:rsid w:val="00A34DD9"/>
    <w:rsid w:val="00A40F0A"/>
    <w:rsid w:val="00A65B58"/>
    <w:rsid w:val="00AC00C3"/>
    <w:rsid w:val="00AC3958"/>
    <w:rsid w:val="00AD1EE2"/>
    <w:rsid w:val="00AD56A9"/>
    <w:rsid w:val="00AD5A88"/>
    <w:rsid w:val="00AD6C80"/>
    <w:rsid w:val="00AE71E7"/>
    <w:rsid w:val="00AF08F8"/>
    <w:rsid w:val="00B41425"/>
    <w:rsid w:val="00B912E0"/>
    <w:rsid w:val="00BB3FF6"/>
    <w:rsid w:val="00BB4AC3"/>
    <w:rsid w:val="00BD192F"/>
    <w:rsid w:val="00BF2A6B"/>
    <w:rsid w:val="00C33190"/>
    <w:rsid w:val="00C34C52"/>
    <w:rsid w:val="00C41FEA"/>
    <w:rsid w:val="00C52143"/>
    <w:rsid w:val="00C937CF"/>
    <w:rsid w:val="00CA6BD9"/>
    <w:rsid w:val="00CC54A9"/>
    <w:rsid w:val="00CD1626"/>
    <w:rsid w:val="00CF22A4"/>
    <w:rsid w:val="00CF6406"/>
    <w:rsid w:val="00D20C80"/>
    <w:rsid w:val="00D24814"/>
    <w:rsid w:val="00D30B35"/>
    <w:rsid w:val="00D32FAE"/>
    <w:rsid w:val="00D37936"/>
    <w:rsid w:val="00DA3D19"/>
    <w:rsid w:val="00DC4D66"/>
    <w:rsid w:val="00DF6B57"/>
    <w:rsid w:val="00E239DA"/>
    <w:rsid w:val="00E55942"/>
    <w:rsid w:val="00E57824"/>
    <w:rsid w:val="00E75590"/>
    <w:rsid w:val="00E80A1C"/>
    <w:rsid w:val="00E97F9A"/>
    <w:rsid w:val="00EB4761"/>
    <w:rsid w:val="00ED5C81"/>
    <w:rsid w:val="00EE4A29"/>
    <w:rsid w:val="00EF05E7"/>
    <w:rsid w:val="00F026FA"/>
    <w:rsid w:val="00F11D7F"/>
    <w:rsid w:val="00F2474C"/>
    <w:rsid w:val="00F612C6"/>
    <w:rsid w:val="00F6131A"/>
    <w:rsid w:val="00FA2244"/>
    <w:rsid w:val="00FC4C72"/>
    <w:rsid w:val="00FD08AC"/>
    <w:rsid w:val="00FD1C20"/>
    <w:rsid w:val="00FF6EF5"/>
    <w:rsid w:val="00FF70C6"/>
    <w:rsid w:val="06D4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E92ED"/>
  <w15:chartTrackingRefBased/>
  <w15:docId w15:val="{B33496ED-D60E-4C94-9C42-49755492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A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56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3F8"/>
  </w:style>
  <w:style w:type="paragraph" w:styleId="Footer">
    <w:name w:val="footer"/>
    <w:basedOn w:val="Normal"/>
    <w:link w:val="FooterChar"/>
    <w:uiPriority w:val="99"/>
    <w:unhideWhenUsed/>
    <w:rsid w:val="0002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3F8"/>
  </w:style>
  <w:style w:type="character" w:styleId="Hyperlink">
    <w:name w:val="Hyperlink"/>
    <w:basedOn w:val="DefaultParagraphFont"/>
    <w:uiPriority w:val="99"/>
    <w:unhideWhenUsed/>
    <w:rsid w:val="00FD08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20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56C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E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442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1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ec.org/wp-content/uploads/2022/02/IMEC-Template-Grant-Project-Budget.xls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rants@imec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Lee</dc:creator>
  <cp:keywords/>
  <dc:description/>
  <cp:lastModifiedBy>Dan Hofmann</cp:lastModifiedBy>
  <cp:revision>16</cp:revision>
  <dcterms:created xsi:type="dcterms:W3CDTF">2022-08-19T19:57:00Z</dcterms:created>
  <dcterms:modified xsi:type="dcterms:W3CDTF">2022-09-15T15:04:00Z</dcterms:modified>
</cp:coreProperties>
</file>